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3FA315" w14:textId="77777777" w:rsidR="00D72216" w:rsidRDefault="00D72216" w:rsidP="00D72216">
      <w:pPr>
        <w:tabs>
          <w:tab w:val="clear" w:pos="720"/>
          <w:tab w:val="clear" w:pos="1440"/>
          <w:tab w:val="clear" w:pos="2160"/>
          <w:tab w:val="clear" w:pos="2880"/>
          <w:tab w:val="left" w:pos="1080"/>
        </w:tabs>
        <w:spacing w:line="240" w:lineRule="exact"/>
        <w:jc w:val="center"/>
        <w:rPr>
          <w:rFonts w:cs="Arial"/>
          <w:b/>
        </w:rPr>
      </w:pPr>
      <w:r w:rsidRPr="00C804E5">
        <w:rPr>
          <w:rFonts w:cs="Arial"/>
          <w:b/>
        </w:rPr>
        <w:t xml:space="preserve">FAIR WORK </w:t>
      </w:r>
      <w:r>
        <w:rPr>
          <w:rFonts w:cs="Arial"/>
          <w:b/>
        </w:rPr>
        <w:t>DURING THE COVID-19 CRISIS</w:t>
      </w:r>
    </w:p>
    <w:p w14:paraId="2E6009AA" w14:textId="77777777" w:rsidR="00D72216" w:rsidRDefault="00D72216" w:rsidP="00D72216">
      <w:pPr>
        <w:tabs>
          <w:tab w:val="clear" w:pos="720"/>
          <w:tab w:val="clear" w:pos="1440"/>
          <w:tab w:val="clear" w:pos="2160"/>
          <w:tab w:val="clear" w:pos="2880"/>
          <w:tab w:val="left" w:pos="1080"/>
        </w:tabs>
        <w:spacing w:line="240" w:lineRule="exact"/>
        <w:jc w:val="center"/>
        <w:rPr>
          <w:rFonts w:cs="Arial"/>
          <w:b/>
        </w:rPr>
      </w:pPr>
    </w:p>
    <w:p w14:paraId="355F789A" w14:textId="77777777" w:rsidR="00D72216" w:rsidRDefault="00D72216" w:rsidP="00D72216">
      <w:pPr>
        <w:tabs>
          <w:tab w:val="clear" w:pos="720"/>
          <w:tab w:val="clear" w:pos="1440"/>
          <w:tab w:val="clear" w:pos="2160"/>
          <w:tab w:val="clear" w:pos="2880"/>
          <w:tab w:val="left" w:pos="1080"/>
        </w:tabs>
        <w:spacing w:line="240" w:lineRule="exact"/>
        <w:jc w:val="center"/>
        <w:rPr>
          <w:rFonts w:cs="Arial"/>
          <w:b/>
        </w:rPr>
      </w:pPr>
      <w:r w:rsidRPr="00C804E5">
        <w:rPr>
          <w:rFonts w:cs="Arial"/>
          <w:b/>
        </w:rPr>
        <w:t>JOINT STATEMENT BY THE SCOTTISH GOVERNMENT AND S</w:t>
      </w:r>
      <w:r>
        <w:rPr>
          <w:rFonts w:cs="Arial"/>
          <w:b/>
        </w:rPr>
        <w:t xml:space="preserve">COTTISH </w:t>
      </w:r>
      <w:r w:rsidRPr="00C804E5">
        <w:rPr>
          <w:rFonts w:cs="Arial"/>
          <w:b/>
        </w:rPr>
        <w:t>T</w:t>
      </w:r>
      <w:r>
        <w:rPr>
          <w:rFonts w:cs="Arial"/>
          <w:b/>
        </w:rPr>
        <w:t xml:space="preserve">RADES </w:t>
      </w:r>
      <w:r w:rsidRPr="00C804E5">
        <w:rPr>
          <w:rFonts w:cs="Arial"/>
          <w:b/>
        </w:rPr>
        <w:t>U</w:t>
      </w:r>
      <w:r>
        <w:rPr>
          <w:rFonts w:cs="Arial"/>
          <w:b/>
        </w:rPr>
        <w:t xml:space="preserve">NION </w:t>
      </w:r>
      <w:r w:rsidRPr="00C804E5">
        <w:rPr>
          <w:rFonts w:cs="Arial"/>
          <w:b/>
        </w:rPr>
        <w:t>C</w:t>
      </w:r>
      <w:r>
        <w:rPr>
          <w:rFonts w:cs="Arial"/>
          <w:b/>
        </w:rPr>
        <w:t>ONGRESS</w:t>
      </w:r>
    </w:p>
    <w:p w14:paraId="2AA28E7A" w14:textId="77777777" w:rsidR="00D72216" w:rsidRPr="00C804E5" w:rsidRDefault="00D72216" w:rsidP="00D72216">
      <w:pPr>
        <w:tabs>
          <w:tab w:val="clear" w:pos="720"/>
          <w:tab w:val="clear" w:pos="1440"/>
          <w:tab w:val="clear" w:pos="2160"/>
          <w:tab w:val="clear" w:pos="2880"/>
          <w:tab w:val="left" w:pos="1080"/>
        </w:tabs>
        <w:spacing w:line="240" w:lineRule="exact"/>
        <w:jc w:val="center"/>
        <w:rPr>
          <w:rFonts w:cs="Arial"/>
          <w:b/>
        </w:rPr>
      </w:pPr>
    </w:p>
    <w:p w14:paraId="3940B2B1" w14:textId="77777777" w:rsidR="00D72216" w:rsidRPr="004C1146" w:rsidRDefault="00D72216" w:rsidP="00D72216">
      <w:pPr>
        <w:tabs>
          <w:tab w:val="clear" w:pos="720"/>
          <w:tab w:val="clear" w:pos="1440"/>
          <w:tab w:val="clear" w:pos="2160"/>
          <w:tab w:val="clear" w:pos="2880"/>
          <w:tab w:val="left" w:pos="1080"/>
        </w:tabs>
        <w:spacing w:line="240" w:lineRule="exact"/>
        <w:rPr>
          <w:rFonts w:cs="Arial"/>
        </w:rPr>
      </w:pPr>
    </w:p>
    <w:p w14:paraId="0213F803" w14:textId="77777777" w:rsidR="00D72216" w:rsidRPr="004C1146" w:rsidRDefault="00D72216" w:rsidP="00D468DA">
      <w:pPr>
        <w:jc w:val="both"/>
        <w:rPr>
          <w:rFonts w:cs="Arial"/>
          <w:color w:val="000000" w:themeColor="text1"/>
          <w:lang w:eastAsia="en-US"/>
        </w:rPr>
      </w:pPr>
      <w:r w:rsidRPr="004C1146">
        <w:rPr>
          <w:rFonts w:cs="Arial"/>
          <w:color w:val="000000" w:themeColor="text1"/>
          <w:lang w:eastAsia="en-US"/>
        </w:rPr>
        <w:t>Coronavirus is affecting all our daily lives including our workplaces. We recognise the very challenging position that many employers and workers are now facing. We need a partnership, working in the national interest</w:t>
      </w:r>
      <w:r>
        <w:rPr>
          <w:rFonts w:cs="Arial"/>
          <w:color w:val="000000" w:themeColor="text1"/>
          <w:lang w:eastAsia="en-US"/>
        </w:rPr>
        <w:t>,</w:t>
      </w:r>
      <w:r w:rsidRPr="004C1146">
        <w:rPr>
          <w:rFonts w:cs="Arial"/>
          <w:color w:val="000000" w:themeColor="text1"/>
          <w:lang w:eastAsia="en-US"/>
        </w:rPr>
        <w:t xml:space="preserve"> to get through the next few months - a partnership that involves the public sector, unions</w:t>
      </w:r>
      <w:r>
        <w:rPr>
          <w:rFonts w:cs="Arial"/>
          <w:color w:val="000000" w:themeColor="text1"/>
          <w:lang w:eastAsia="en-US"/>
        </w:rPr>
        <w:t>,</w:t>
      </w:r>
      <w:r w:rsidRPr="004C1146">
        <w:rPr>
          <w:rFonts w:cs="Arial"/>
          <w:color w:val="000000" w:themeColor="text1"/>
          <w:lang w:eastAsia="en-US"/>
        </w:rPr>
        <w:t xml:space="preserve"> businesses, 3</w:t>
      </w:r>
      <w:r w:rsidRPr="004C1146">
        <w:rPr>
          <w:rFonts w:cs="Arial"/>
          <w:color w:val="000000" w:themeColor="text1"/>
          <w:vertAlign w:val="superscript"/>
          <w:lang w:eastAsia="en-US"/>
        </w:rPr>
        <w:t>rd</w:t>
      </w:r>
      <w:r w:rsidRPr="004C1146">
        <w:rPr>
          <w:rFonts w:cs="Arial"/>
          <w:color w:val="000000" w:themeColor="text1"/>
          <w:lang w:eastAsia="en-US"/>
        </w:rPr>
        <w:t xml:space="preserve"> sector organisations, and </w:t>
      </w:r>
      <w:r>
        <w:rPr>
          <w:rFonts w:cs="Arial"/>
          <w:color w:val="000000" w:themeColor="text1"/>
          <w:lang w:eastAsia="en-US"/>
        </w:rPr>
        <w:t xml:space="preserve">all </w:t>
      </w:r>
      <w:r w:rsidRPr="004C1146">
        <w:rPr>
          <w:rFonts w:cs="Arial"/>
          <w:color w:val="000000" w:themeColor="text1"/>
          <w:lang w:eastAsia="en-US"/>
        </w:rPr>
        <w:t>workers</w:t>
      </w:r>
      <w:r>
        <w:rPr>
          <w:rFonts w:cs="Arial"/>
          <w:color w:val="000000" w:themeColor="text1"/>
          <w:lang w:eastAsia="en-US"/>
        </w:rPr>
        <w:t xml:space="preserve"> and managers</w:t>
      </w:r>
      <w:r w:rsidRPr="004C1146">
        <w:rPr>
          <w:rFonts w:cs="Arial"/>
          <w:color w:val="000000" w:themeColor="text1"/>
          <w:lang w:eastAsia="en-US"/>
        </w:rPr>
        <w:t xml:space="preserve">. </w:t>
      </w:r>
      <w:r>
        <w:rPr>
          <w:rFonts w:cs="Arial"/>
          <w:color w:val="000000" w:themeColor="text1"/>
          <w:lang w:eastAsia="en-US"/>
        </w:rPr>
        <w:t xml:space="preserve">We are </w:t>
      </w:r>
      <w:r w:rsidRPr="004C1146">
        <w:rPr>
          <w:rFonts w:cs="Arial"/>
          <w:color w:val="000000" w:themeColor="text1"/>
          <w:lang w:eastAsia="en-US"/>
        </w:rPr>
        <w:t>hugely appreciative of the many cases where this is already in place</w:t>
      </w:r>
      <w:r>
        <w:rPr>
          <w:rFonts w:cs="Arial"/>
          <w:color w:val="000000" w:themeColor="text1"/>
          <w:lang w:eastAsia="en-US"/>
        </w:rPr>
        <w:t>.</w:t>
      </w:r>
      <w:r w:rsidRPr="004C1146">
        <w:rPr>
          <w:rFonts w:cs="Arial"/>
          <w:color w:val="000000" w:themeColor="text1"/>
          <w:lang w:eastAsia="en-US"/>
        </w:rPr>
        <w:t xml:space="preserve"> </w:t>
      </w:r>
    </w:p>
    <w:p w14:paraId="531E380C" w14:textId="77777777" w:rsidR="00D72216" w:rsidRPr="004C1146" w:rsidRDefault="00D72216" w:rsidP="00D468DA">
      <w:pPr>
        <w:jc w:val="both"/>
        <w:rPr>
          <w:rFonts w:cs="Arial"/>
          <w:color w:val="000000" w:themeColor="text1"/>
          <w:lang w:eastAsia="en-US"/>
        </w:rPr>
      </w:pPr>
    </w:p>
    <w:p w14:paraId="4958FD9A" w14:textId="77777777" w:rsidR="00D72216" w:rsidRPr="004C1146" w:rsidRDefault="00D72216" w:rsidP="00D468DA">
      <w:pPr>
        <w:tabs>
          <w:tab w:val="clear" w:pos="720"/>
          <w:tab w:val="clear" w:pos="1440"/>
          <w:tab w:val="clear" w:pos="2160"/>
          <w:tab w:val="clear" w:pos="2880"/>
          <w:tab w:val="clear" w:pos="9907"/>
        </w:tabs>
        <w:jc w:val="both"/>
        <w:rPr>
          <w:rFonts w:cs="Arial"/>
          <w:b/>
          <w:color w:val="000000" w:themeColor="text1"/>
        </w:rPr>
      </w:pPr>
      <w:r w:rsidRPr="004C1146">
        <w:rPr>
          <w:rFonts w:cs="Arial"/>
          <w:b/>
          <w:color w:val="000000" w:themeColor="text1"/>
        </w:rPr>
        <w:t>Applying Fair Work Principles through the crisis</w:t>
      </w:r>
    </w:p>
    <w:p w14:paraId="7605D43C" w14:textId="77777777" w:rsidR="00D72216" w:rsidRPr="004C1146" w:rsidRDefault="00D72216" w:rsidP="00D468DA">
      <w:pPr>
        <w:jc w:val="both"/>
        <w:rPr>
          <w:rFonts w:cs="Arial"/>
          <w:color w:val="000000" w:themeColor="text1"/>
          <w:lang w:eastAsia="en-US"/>
        </w:rPr>
      </w:pPr>
    </w:p>
    <w:p w14:paraId="58ABF316" w14:textId="77777777" w:rsidR="00D72216" w:rsidRPr="004C1146" w:rsidRDefault="00D72216" w:rsidP="00D468DA">
      <w:pPr>
        <w:tabs>
          <w:tab w:val="clear" w:pos="720"/>
          <w:tab w:val="clear" w:pos="1440"/>
          <w:tab w:val="clear" w:pos="2160"/>
          <w:tab w:val="clear" w:pos="2880"/>
          <w:tab w:val="clear" w:pos="9907"/>
        </w:tabs>
        <w:jc w:val="both"/>
        <w:rPr>
          <w:rFonts w:cs="Arial"/>
          <w:color w:val="000000" w:themeColor="text1"/>
          <w:lang w:eastAsia="en-US"/>
        </w:rPr>
      </w:pPr>
      <w:r w:rsidRPr="004C1146">
        <w:rPr>
          <w:rFonts w:cs="Arial"/>
          <w:color w:val="000000" w:themeColor="text1"/>
          <w:lang w:eastAsia="en-US"/>
        </w:rPr>
        <w:t>Scotland</w:t>
      </w:r>
      <w:r>
        <w:rPr>
          <w:rFonts w:cs="Arial"/>
          <w:color w:val="000000" w:themeColor="text1"/>
          <w:lang w:eastAsia="en-US"/>
        </w:rPr>
        <w:t xml:space="preserve"> is rightly proud of it</w:t>
      </w:r>
      <w:r w:rsidRPr="004C1146">
        <w:rPr>
          <w:rFonts w:cs="Arial"/>
          <w:color w:val="000000" w:themeColor="text1"/>
          <w:lang w:eastAsia="en-US"/>
        </w:rPr>
        <w:t>s reputation as a leader on Fair Work and remain</w:t>
      </w:r>
      <w:r>
        <w:rPr>
          <w:rFonts w:cs="Arial"/>
          <w:color w:val="000000" w:themeColor="text1"/>
          <w:lang w:eastAsia="en-US"/>
        </w:rPr>
        <w:t>s</w:t>
      </w:r>
      <w:r w:rsidRPr="004C1146">
        <w:rPr>
          <w:rFonts w:cs="Arial"/>
          <w:color w:val="000000" w:themeColor="text1"/>
          <w:lang w:eastAsia="en-US"/>
        </w:rPr>
        <w:t xml:space="preserve"> committed to becoming a Fair Work nation.  </w:t>
      </w:r>
      <w:r w:rsidRPr="004C1146">
        <w:rPr>
          <w:rFonts w:cs="Arial"/>
          <w:color w:val="000000" w:themeColor="text1"/>
        </w:rPr>
        <w:t xml:space="preserve">The health and wellbeing of individuals, communities and the economy is our priority and in these exceptional times, adopting a Fair Work approach is more important than </w:t>
      </w:r>
      <w:r w:rsidRPr="004C1146">
        <w:rPr>
          <w:rFonts w:cs="Arial"/>
          <w:color w:val="000000" w:themeColor="text1"/>
          <w:lang w:eastAsia="en-US"/>
        </w:rPr>
        <w:t xml:space="preserve">ever. </w:t>
      </w:r>
    </w:p>
    <w:p w14:paraId="57998568" w14:textId="77777777" w:rsidR="00D72216" w:rsidRPr="004C1146" w:rsidRDefault="00D72216" w:rsidP="00D468DA">
      <w:pPr>
        <w:tabs>
          <w:tab w:val="clear" w:pos="720"/>
          <w:tab w:val="clear" w:pos="1440"/>
          <w:tab w:val="clear" w:pos="2160"/>
          <w:tab w:val="clear" w:pos="2880"/>
          <w:tab w:val="clear" w:pos="9907"/>
        </w:tabs>
        <w:jc w:val="both"/>
        <w:rPr>
          <w:rFonts w:cs="Arial"/>
          <w:color w:val="000000" w:themeColor="text1"/>
          <w:lang w:eastAsia="en-US"/>
        </w:rPr>
      </w:pPr>
    </w:p>
    <w:p w14:paraId="379FCEA2" w14:textId="77777777" w:rsidR="00D72216" w:rsidRPr="004C1146" w:rsidRDefault="00D72216" w:rsidP="00D468DA">
      <w:pPr>
        <w:tabs>
          <w:tab w:val="clear" w:pos="720"/>
          <w:tab w:val="clear" w:pos="1440"/>
          <w:tab w:val="clear" w:pos="2160"/>
          <w:tab w:val="clear" w:pos="2880"/>
          <w:tab w:val="clear" w:pos="9907"/>
        </w:tabs>
        <w:jc w:val="both"/>
        <w:rPr>
          <w:rFonts w:cs="Arial"/>
          <w:color w:val="000000" w:themeColor="text1"/>
          <w:lang w:eastAsia="en-US"/>
        </w:rPr>
      </w:pPr>
      <w:r w:rsidRPr="004C1146">
        <w:rPr>
          <w:rFonts w:cs="Arial"/>
          <w:color w:val="000000" w:themeColor="text1"/>
          <w:lang w:eastAsia="en-US"/>
        </w:rPr>
        <w:t>Scotland’s success as an economy is built on a shared endeavour between workers, unions and employers and this approach will help us get through the current</w:t>
      </w:r>
      <w:r>
        <w:rPr>
          <w:rFonts w:cs="Arial"/>
          <w:color w:val="000000" w:themeColor="text1"/>
          <w:lang w:eastAsia="en-US"/>
        </w:rPr>
        <w:t xml:space="preserve"> health and</w:t>
      </w:r>
      <w:r w:rsidRPr="004C1146">
        <w:rPr>
          <w:rFonts w:cs="Arial"/>
          <w:color w:val="000000" w:themeColor="text1"/>
          <w:lang w:eastAsia="en-US"/>
        </w:rPr>
        <w:t xml:space="preserve"> economic crisis. </w:t>
      </w:r>
      <w:r>
        <w:rPr>
          <w:rFonts w:cs="Arial"/>
          <w:color w:val="000000" w:themeColor="text1"/>
          <w:lang w:eastAsia="en-US"/>
        </w:rPr>
        <w:t>G</w:t>
      </w:r>
      <w:r w:rsidRPr="004C1146">
        <w:rPr>
          <w:rFonts w:cs="Arial"/>
          <w:color w:val="000000" w:themeColor="text1"/>
          <w:lang w:eastAsia="en-US"/>
        </w:rPr>
        <w:t xml:space="preserve">overnment, unions and business organisations </w:t>
      </w:r>
      <w:r>
        <w:rPr>
          <w:rFonts w:cs="Arial"/>
          <w:color w:val="000000" w:themeColor="text1"/>
          <w:lang w:eastAsia="en-US"/>
        </w:rPr>
        <w:t xml:space="preserve">must work together </w:t>
      </w:r>
      <w:r w:rsidRPr="004C1146">
        <w:rPr>
          <w:rFonts w:cs="Arial"/>
          <w:color w:val="000000" w:themeColor="text1"/>
          <w:lang w:eastAsia="en-US"/>
        </w:rPr>
        <w:t>to reach</w:t>
      </w:r>
      <w:r>
        <w:rPr>
          <w:rFonts w:cs="Arial"/>
          <w:color w:val="000000" w:themeColor="text1"/>
          <w:lang w:eastAsia="en-US"/>
        </w:rPr>
        <w:t>,</w:t>
      </w:r>
      <w:r w:rsidRPr="004C1146">
        <w:rPr>
          <w:rFonts w:cs="Arial"/>
          <w:color w:val="000000" w:themeColor="text1"/>
          <w:lang w:eastAsia="en-US"/>
        </w:rPr>
        <w:t xml:space="preserve"> collectively</w:t>
      </w:r>
      <w:r>
        <w:rPr>
          <w:rFonts w:cs="Arial"/>
          <w:color w:val="000000" w:themeColor="text1"/>
          <w:lang w:eastAsia="en-US"/>
        </w:rPr>
        <w:t>,</w:t>
      </w:r>
      <w:r w:rsidRPr="004C1146">
        <w:rPr>
          <w:rFonts w:cs="Arial"/>
          <w:color w:val="000000" w:themeColor="text1"/>
          <w:lang w:eastAsia="en-US"/>
        </w:rPr>
        <w:t xml:space="preserve"> the right decisions</w:t>
      </w:r>
      <w:r>
        <w:rPr>
          <w:rFonts w:cs="Arial"/>
          <w:color w:val="000000" w:themeColor="text1"/>
          <w:lang w:eastAsia="en-US"/>
        </w:rPr>
        <w:t xml:space="preserve"> </w:t>
      </w:r>
      <w:r w:rsidRPr="004C1146">
        <w:rPr>
          <w:rFonts w:cs="Arial"/>
          <w:color w:val="000000" w:themeColor="text1"/>
          <w:lang w:eastAsia="en-US"/>
        </w:rPr>
        <w:t xml:space="preserve">for protecting workers and public safety, and </w:t>
      </w:r>
      <w:r>
        <w:rPr>
          <w:rFonts w:cs="Arial"/>
          <w:color w:val="000000" w:themeColor="text1"/>
          <w:lang w:eastAsia="en-US"/>
        </w:rPr>
        <w:t>to help</w:t>
      </w:r>
      <w:r w:rsidRPr="004C1146">
        <w:rPr>
          <w:rFonts w:cs="Arial"/>
          <w:color w:val="000000" w:themeColor="text1"/>
          <w:lang w:eastAsia="en-US"/>
        </w:rPr>
        <w:t xml:space="preserve"> businesses to stay open</w:t>
      </w:r>
      <w:r w:rsidR="00372679">
        <w:rPr>
          <w:rFonts w:cs="Arial"/>
          <w:color w:val="000000" w:themeColor="text1"/>
          <w:lang w:eastAsia="en-US"/>
        </w:rPr>
        <w:t>,</w:t>
      </w:r>
      <w:r w:rsidRPr="004C1146">
        <w:rPr>
          <w:rFonts w:cs="Arial"/>
          <w:color w:val="000000" w:themeColor="text1"/>
          <w:lang w:eastAsia="en-US"/>
        </w:rPr>
        <w:t xml:space="preserve"> </w:t>
      </w:r>
      <w:r w:rsidR="00372679">
        <w:rPr>
          <w:rFonts w:cs="Arial"/>
          <w:color w:val="000000" w:themeColor="text1"/>
          <w:lang w:eastAsia="en-US"/>
        </w:rPr>
        <w:t xml:space="preserve">where permitted under latest guidance, </w:t>
      </w:r>
      <w:r w:rsidRPr="004C1146">
        <w:rPr>
          <w:rFonts w:cs="Arial"/>
          <w:color w:val="000000" w:themeColor="text1"/>
          <w:lang w:eastAsia="en-US"/>
        </w:rPr>
        <w:t>and keep people in employment</w:t>
      </w:r>
      <w:r>
        <w:rPr>
          <w:rFonts w:cs="Arial"/>
          <w:color w:val="000000" w:themeColor="text1"/>
          <w:lang w:eastAsia="en-US"/>
        </w:rPr>
        <w:t>.</w:t>
      </w:r>
    </w:p>
    <w:p w14:paraId="08C6ED41" w14:textId="77777777" w:rsidR="00D72216" w:rsidRPr="004C1146" w:rsidRDefault="00D72216" w:rsidP="00D468DA">
      <w:pPr>
        <w:tabs>
          <w:tab w:val="clear" w:pos="720"/>
          <w:tab w:val="clear" w:pos="1440"/>
          <w:tab w:val="clear" w:pos="2160"/>
          <w:tab w:val="clear" w:pos="2880"/>
          <w:tab w:val="clear" w:pos="9907"/>
        </w:tabs>
        <w:jc w:val="both"/>
        <w:rPr>
          <w:rFonts w:eastAsia="Calibri" w:cs="Arial"/>
          <w:bCs/>
          <w:color w:val="000000" w:themeColor="text1"/>
          <w:lang w:eastAsia="en-US"/>
        </w:rPr>
      </w:pPr>
    </w:p>
    <w:p w14:paraId="52888644" w14:textId="77777777" w:rsidR="00D72216" w:rsidRPr="004C1146" w:rsidRDefault="00D72216" w:rsidP="00D468DA">
      <w:pPr>
        <w:jc w:val="both"/>
        <w:rPr>
          <w:rFonts w:eastAsia="Calibri" w:cs="Arial"/>
          <w:bCs/>
          <w:color w:val="000000" w:themeColor="text1"/>
          <w:lang w:eastAsia="en-US"/>
        </w:rPr>
      </w:pPr>
      <w:r w:rsidRPr="004C1146">
        <w:rPr>
          <w:rFonts w:eastAsia="Calibri" w:cs="Arial"/>
          <w:bCs/>
          <w:color w:val="000000" w:themeColor="text1"/>
          <w:lang w:eastAsia="en-US"/>
        </w:rPr>
        <w:t>There has been an unprecedented package of support announced from both the Scottish and UK Governments to support businesses. This support should help many employers preserve their business, maintain jobs and pay their workers throughout this crisis</w:t>
      </w:r>
      <w:r>
        <w:rPr>
          <w:rFonts w:eastAsia="Calibri" w:cs="Arial"/>
          <w:bCs/>
          <w:color w:val="000000" w:themeColor="text1"/>
          <w:lang w:eastAsia="en-US"/>
        </w:rPr>
        <w:t xml:space="preserve">. </w:t>
      </w:r>
      <w:r w:rsidRPr="004C1146">
        <w:rPr>
          <w:rFonts w:eastAsia="Calibri" w:cs="Arial"/>
          <w:bCs/>
          <w:color w:val="000000" w:themeColor="text1"/>
          <w:lang w:eastAsia="en-US"/>
        </w:rPr>
        <w:t xml:space="preserve">Information on this support is available through </w:t>
      </w:r>
      <w:hyperlink r:id="rId7" w:history="1">
        <w:proofErr w:type="spellStart"/>
        <w:r w:rsidRPr="001D1578">
          <w:rPr>
            <w:rStyle w:val="Hyperlink"/>
            <w:rFonts w:eastAsia="Calibri" w:cs="Arial"/>
            <w:bCs/>
            <w:lang w:eastAsia="en-US"/>
          </w:rPr>
          <w:t>findbusinesssupport.gov.scot</w:t>
        </w:r>
        <w:proofErr w:type="spellEnd"/>
      </w:hyperlink>
      <w:r w:rsidRPr="004C1146">
        <w:rPr>
          <w:rFonts w:eastAsia="Calibri" w:cs="Arial"/>
          <w:bCs/>
          <w:color w:val="000000" w:themeColor="text1"/>
          <w:lang w:eastAsia="en-US"/>
        </w:rPr>
        <w:t xml:space="preserve">.  </w:t>
      </w:r>
      <w:r>
        <w:rPr>
          <w:rFonts w:eastAsia="Calibri" w:cs="Arial"/>
          <w:bCs/>
          <w:color w:val="000000" w:themeColor="text1"/>
          <w:lang w:eastAsia="en-US"/>
        </w:rPr>
        <w:t>We</w:t>
      </w:r>
      <w:r w:rsidRPr="004C1146">
        <w:rPr>
          <w:rFonts w:eastAsia="Calibri" w:cs="Arial"/>
          <w:bCs/>
          <w:color w:val="000000" w:themeColor="text1"/>
          <w:lang w:eastAsia="en-US"/>
        </w:rPr>
        <w:t xml:space="preserve"> urge all businesses to make use of this.  </w:t>
      </w:r>
    </w:p>
    <w:p w14:paraId="5A93CC9F" w14:textId="77777777" w:rsidR="00D72216" w:rsidRPr="004C1146" w:rsidRDefault="00D72216" w:rsidP="00D468DA">
      <w:pPr>
        <w:tabs>
          <w:tab w:val="clear" w:pos="720"/>
          <w:tab w:val="clear" w:pos="1440"/>
          <w:tab w:val="clear" w:pos="2160"/>
          <w:tab w:val="clear" w:pos="2880"/>
          <w:tab w:val="clear" w:pos="9907"/>
        </w:tabs>
        <w:jc w:val="both"/>
        <w:rPr>
          <w:rFonts w:eastAsia="Calibri" w:cs="Arial"/>
          <w:bCs/>
          <w:color w:val="000000" w:themeColor="text1"/>
          <w:lang w:eastAsia="en-US"/>
        </w:rPr>
      </w:pPr>
    </w:p>
    <w:p w14:paraId="731DDB81" w14:textId="77777777" w:rsidR="00D72216" w:rsidRPr="00D468DA" w:rsidRDefault="00D72216" w:rsidP="00D468DA">
      <w:pPr>
        <w:tabs>
          <w:tab w:val="clear" w:pos="720"/>
          <w:tab w:val="clear" w:pos="1440"/>
          <w:tab w:val="clear" w:pos="2160"/>
          <w:tab w:val="clear" w:pos="2880"/>
          <w:tab w:val="clear" w:pos="9907"/>
        </w:tabs>
        <w:jc w:val="both"/>
        <w:rPr>
          <w:rStyle w:val="Hyperlink"/>
          <w:rFonts w:cs="Arial"/>
          <w:color w:val="000000"/>
          <w:u w:val="none"/>
        </w:rPr>
      </w:pPr>
      <w:r w:rsidRPr="00D468DA">
        <w:rPr>
          <w:rStyle w:val="Hyperlink"/>
          <w:rFonts w:cs="Arial"/>
          <w:color w:val="000000"/>
          <w:u w:val="none"/>
        </w:rPr>
        <w:t xml:space="preserve">Employers should consult the latest guidance on the operation of public services and non-essential businesses.  With the closure of schools and other childcare centres now in place to help delay the spread of the virus we need to make sure that key workers performing essential tasks (and for whom no other safe and viable childcare including home working is available) have childcare support to enable them to carry on working.    </w:t>
      </w:r>
    </w:p>
    <w:p w14:paraId="5B7AEBB5" w14:textId="77777777" w:rsidR="00D72216" w:rsidRPr="004C1146" w:rsidRDefault="00D72216" w:rsidP="00D468DA">
      <w:pPr>
        <w:tabs>
          <w:tab w:val="clear" w:pos="720"/>
          <w:tab w:val="clear" w:pos="1440"/>
          <w:tab w:val="clear" w:pos="2160"/>
          <w:tab w:val="clear" w:pos="2880"/>
          <w:tab w:val="clear" w:pos="9907"/>
        </w:tabs>
        <w:jc w:val="both"/>
        <w:rPr>
          <w:rFonts w:eastAsia="Calibri" w:cs="Arial"/>
          <w:bCs/>
          <w:color w:val="000000" w:themeColor="text1"/>
          <w:lang w:eastAsia="en-US"/>
        </w:rPr>
      </w:pPr>
    </w:p>
    <w:p w14:paraId="15B164BC" w14:textId="77777777" w:rsidR="00D72216" w:rsidRPr="004C1146" w:rsidRDefault="00D72216" w:rsidP="00D468DA">
      <w:pPr>
        <w:tabs>
          <w:tab w:val="clear" w:pos="720"/>
          <w:tab w:val="clear" w:pos="1440"/>
          <w:tab w:val="clear" w:pos="2160"/>
          <w:tab w:val="clear" w:pos="2880"/>
          <w:tab w:val="clear" w:pos="9907"/>
        </w:tabs>
        <w:jc w:val="both"/>
        <w:rPr>
          <w:rStyle w:val="Hyperlink"/>
          <w:rFonts w:cs="Arial"/>
          <w:color w:val="000000"/>
        </w:rPr>
      </w:pPr>
      <w:r w:rsidRPr="004C1146">
        <w:rPr>
          <w:rFonts w:cs="Arial"/>
          <w:color w:val="000000" w:themeColor="text1"/>
        </w:rPr>
        <w:t xml:space="preserve">Guidance on the definition of key workers and childcare provision is available at </w:t>
      </w:r>
      <w:hyperlink r:id="rId8" w:history="1">
        <w:r w:rsidRPr="004C1146">
          <w:rPr>
            <w:rStyle w:val="Hyperlink"/>
            <w:rFonts w:cs="Arial"/>
            <w:color w:val="000000"/>
          </w:rPr>
          <w:t>https://www.gov.scot/publications/coronavirus---school-and-elc-closures-guidance-on-critical-childcare-provision-for-key-workers/</w:t>
        </w:r>
      </w:hyperlink>
      <w:r w:rsidR="00D468DA">
        <w:rPr>
          <w:rStyle w:val="Hyperlink"/>
          <w:rFonts w:cs="Arial"/>
          <w:color w:val="000000"/>
        </w:rPr>
        <w:t>.</w:t>
      </w:r>
    </w:p>
    <w:p w14:paraId="51723BF0" w14:textId="77777777" w:rsidR="00D72216" w:rsidRPr="0003575B" w:rsidRDefault="00D72216" w:rsidP="00D468DA">
      <w:pPr>
        <w:tabs>
          <w:tab w:val="clear" w:pos="720"/>
          <w:tab w:val="clear" w:pos="1440"/>
          <w:tab w:val="clear" w:pos="2160"/>
          <w:tab w:val="clear" w:pos="2880"/>
          <w:tab w:val="clear" w:pos="9907"/>
        </w:tabs>
        <w:jc w:val="both"/>
        <w:rPr>
          <w:lang w:eastAsia="en-US"/>
        </w:rPr>
      </w:pPr>
    </w:p>
    <w:p w14:paraId="26725682" w14:textId="77777777" w:rsidR="00D72216" w:rsidRDefault="00D72216" w:rsidP="00D468DA">
      <w:pPr>
        <w:tabs>
          <w:tab w:val="clear" w:pos="720"/>
          <w:tab w:val="clear" w:pos="1440"/>
          <w:tab w:val="clear" w:pos="2160"/>
          <w:tab w:val="clear" w:pos="2880"/>
          <w:tab w:val="clear" w:pos="9907"/>
        </w:tabs>
        <w:jc w:val="both"/>
        <w:rPr>
          <w:rFonts w:cs="Arial"/>
          <w:lang w:eastAsia="en-US"/>
        </w:rPr>
      </w:pPr>
      <w:r>
        <w:rPr>
          <w:lang w:eastAsia="en-US"/>
        </w:rPr>
        <w:t>We</w:t>
      </w:r>
      <w:r w:rsidRPr="0003575B">
        <w:rPr>
          <w:lang w:eastAsia="en-US"/>
        </w:rPr>
        <w:t xml:space="preserve"> have high expectations of how fair work principles should be applied during the current crisis. This means an approach where</w:t>
      </w:r>
      <w:r>
        <w:rPr>
          <w:lang w:eastAsia="en-US"/>
        </w:rPr>
        <w:t xml:space="preserve"> </w:t>
      </w:r>
      <w:r>
        <w:rPr>
          <w:rFonts w:cs="Arial"/>
          <w:lang w:eastAsia="en-US"/>
        </w:rPr>
        <w:t>w</w:t>
      </w:r>
      <w:r w:rsidRPr="0003575B">
        <w:rPr>
          <w:rFonts w:cs="Arial"/>
          <w:lang w:eastAsia="en-US"/>
        </w:rPr>
        <w:t xml:space="preserve">orkers, trade unions and employers work together constructively to reach the right </w:t>
      </w:r>
      <w:r w:rsidRPr="0003575B">
        <w:rPr>
          <w:lang w:eastAsia="en-US"/>
        </w:rPr>
        <w:t xml:space="preserve">decisions on all workplace issues </w:t>
      </w:r>
      <w:r w:rsidRPr="0003575B">
        <w:rPr>
          <w:rFonts w:cs="Arial"/>
          <w:lang w:eastAsia="en-US"/>
        </w:rPr>
        <w:t>that arise throughout this crisis. The dimensions of fair work</w:t>
      </w:r>
      <w:r w:rsidR="00504300" w:rsidRPr="00504300">
        <w:rPr>
          <w:rFonts w:cs="Arial"/>
          <w:lang w:eastAsia="en-US"/>
        </w:rPr>
        <w:t xml:space="preserve"> </w:t>
      </w:r>
      <w:r w:rsidR="00504300" w:rsidRPr="0076501B">
        <w:rPr>
          <w:rFonts w:cs="Arial"/>
          <w:lang w:eastAsia="en-US"/>
        </w:rPr>
        <w:t>as defined by the Fair Work Convention</w:t>
      </w:r>
      <w:r>
        <w:rPr>
          <w:rFonts w:cs="Arial"/>
          <w:lang w:eastAsia="en-US"/>
        </w:rPr>
        <w:t>:</w:t>
      </w:r>
      <w:r w:rsidRPr="0003575B">
        <w:rPr>
          <w:rFonts w:cs="Arial"/>
          <w:lang w:eastAsia="en-US"/>
        </w:rPr>
        <w:t xml:space="preserve"> effective voice; security; respect; opportunity and fulfilment, applied to the current context, offer a framework for taking these</w:t>
      </w:r>
      <w:r>
        <w:rPr>
          <w:rFonts w:cs="Arial"/>
          <w:lang w:eastAsia="en-US"/>
        </w:rPr>
        <w:t xml:space="preserve"> decisions.</w:t>
      </w:r>
    </w:p>
    <w:p w14:paraId="0B6D776C" w14:textId="77777777" w:rsidR="00D72216" w:rsidRDefault="00D72216" w:rsidP="00D468DA">
      <w:pPr>
        <w:tabs>
          <w:tab w:val="clear" w:pos="720"/>
          <w:tab w:val="clear" w:pos="1440"/>
          <w:tab w:val="clear" w:pos="2160"/>
          <w:tab w:val="clear" w:pos="2880"/>
          <w:tab w:val="clear" w:pos="9907"/>
        </w:tabs>
        <w:jc w:val="both"/>
        <w:rPr>
          <w:rFonts w:cs="Arial"/>
          <w:color w:val="000000" w:themeColor="text1"/>
          <w:lang w:eastAsia="en-US"/>
        </w:rPr>
      </w:pPr>
    </w:p>
    <w:p w14:paraId="018B1493" w14:textId="77777777" w:rsidR="00D72216" w:rsidRPr="004C1146" w:rsidRDefault="00D72216" w:rsidP="00D468DA">
      <w:pPr>
        <w:tabs>
          <w:tab w:val="clear" w:pos="720"/>
          <w:tab w:val="clear" w:pos="1440"/>
          <w:tab w:val="clear" w:pos="2160"/>
          <w:tab w:val="clear" w:pos="2880"/>
          <w:tab w:val="clear" w:pos="9907"/>
        </w:tabs>
        <w:jc w:val="both"/>
        <w:rPr>
          <w:rFonts w:cs="Arial"/>
          <w:color w:val="000000" w:themeColor="text1"/>
          <w:lang w:eastAsia="en-US"/>
        </w:rPr>
      </w:pPr>
      <w:r w:rsidRPr="00270E3D">
        <w:rPr>
          <w:rFonts w:cs="Arial"/>
          <w:color w:val="000000" w:themeColor="text1"/>
          <w:lang w:eastAsia="en-US"/>
        </w:rPr>
        <w:t xml:space="preserve">These are exceptional times and for this reason we are asking employers, unions and workers </w:t>
      </w:r>
      <w:r>
        <w:rPr>
          <w:rFonts w:cs="Arial"/>
          <w:color w:val="000000" w:themeColor="text1"/>
          <w:lang w:eastAsia="en-US"/>
        </w:rPr>
        <w:t xml:space="preserve">to </w:t>
      </w:r>
      <w:r w:rsidRPr="004C1146">
        <w:rPr>
          <w:rFonts w:cs="Arial"/>
          <w:color w:val="000000" w:themeColor="text1"/>
          <w:lang w:eastAsia="en-US"/>
        </w:rPr>
        <w:t>agree appropriate arrangements that ensure that workers are treated fairly. This means:</w:t>
      </w:r>
    </w:p>
    <w:p w14:paraId="4FA0F091" w14:textId="77777777" w:rsidR="00D72216" w:rsidRPr="004C1146" w:rsidRDefault="00D72216" w:rsidP="00D468DA">
      <w:pPr>
        <w:tabs>
          <w:tab w:val="clear" w:pos="720"/>
          <w:tab w:val="clear" w:pos="1440"/>
          <w:tab w:val="clear" w:pos="2160"/>
          <w:tab w:val="clear" w:pos="2880"/>
          <w:tab w:val="clear" w:pos="9907"/>
        </w:tabs>
        <w:jc w:val="both"/>
        <w:rPr>
          <w:rFonts w:cs="Arial"/>
          <w:color w:val="000000" w:themeColor="text1"/>
          <w:lang w:eastAsia="en-US"/>
        </w:rPr>
      </w:pPr>
    </w:p>
    <w:p w14:paraId="6C39C81C" w14:textId="77777777" w:rsidR="00D72216" w:rsidRPr="00D468DA" w:rsidRDefault="00D72216" w:rsidP="00D468DA">
      <w:pPr>
        <w:pStyle w:val="ListParagraph"/>
        <w:numPr>
          <w:ilvl w:val="0"/>
          <w:numId w:val="8"/>
        </w:numPr>
        <w:tabs>
          <w:tab w:val="clear" w:pos="720"/>
          <w:tab w:val="clear" w:pos="1440"/>
          <w:tab w:val="clear" w:pos="2160"/>
          <w:tab w:val="clear" w:pos="2880"/>
          <w:tab w:val="clear" w:pos="9907"/>
        </w:tabs>
        <w:jc w:val="both"/>
        <w:rPr>
          <w:rFonts w:cs="Arial"/>
          <w:i/>
          <w:iCs/>
          <w:color w:val="000000" w:themeColor="text1"/>
          <w:lang w:eastAsia="en-US"/>
        </w:rPr>
      </w:pPr>
      <w:r w:rsidRPr="00D468DA">
        <w:rPr>
          <w:rFonts w:cs="Arial"/>
          <w:i/>
          <w:iCs/>
          <w:color w:val="000000" w:themeColor="text1"/>
          <w:lang w:eastAsia="en-US"/>
        </w:rPr>
        <w:t>Ensuring all workers follow health protection advice to isolate either themselves or as part of their households</w:t>
      </w:r>
    </w:p>
    <w:p w14:paraId="7FBED2E1" w14:textId="77777777" w:rsidR="00D72216" w:rsidRDefault="00D72216" w:rsidP="00D468DA">
      <w:pPr>
        <w:tabs>
          <w:tab w:val="clear" w:pos="720"/>
          <w:tab w:val="clear" w:pos="1440"/>
          <w:tab w:val="clear" w:pos="2160"/>
          <w:tab w:val="clear" w:pos="2880"/>
          <w:tab w:val="clear" w:pos="9907"/>
        </w:tabs>
        <w:jc w:val="both"/>
        <w:rPr>
          <w:rFonts w:cs="Arial"/>
          <w:color w:val="000000" w:themeColor="text1"/>
          <w:lang w:eastAsia="en-US"/>
        </w:rPr>
      </w:pPr>
    </w:p>
    <w:p w14:paraId="56ACF38E" w14:textId="77777777" w:rsidR="00D72216" w:rsidRDefault="00D72216" w:rsidP="00D468DA">
      <w:pPr>
        <w:tabs>
          <w:tab w:val="clear" w:pos="720"/>
          <w:tab w:val="clear" w:pos="1440"/>
          <w:tab w:val="clear" w:pos="2160"/>
          <w:tab w:val="clear" w:pos="2880"/>
          <w:tab w:val="clear" w:pos="9907"/>
        </w:tabs>
        <w:jc w:val="both"/>
        <w:rPr>
          <w:rFonts w:cs="Arial"/>
          <w:color w:val="000000" w:themeColor="text1"/>
          <w:lang w:eastAsia="en-US"/>
        </w:rPr>
      </w:pPr>
      <w:r w:rsidRPr="0003575B">
        <w:rPr>
          <w:lang w:eastAsia="en-US"/>
        </w:rPr>
        <w:t>Health protection advice is updated regularly; it is there for a reason - to help save lives – and above all else employers should be supp</w:t>
      </w:r>
      <w:r>
        <w:rPr>
          <w:lang w:eastAsia="en-US"/>
        </w:rPr>
        <w:t xml:space="preserve">orting workers to follow it.  </w:t>
      </w:r>
      <w:r>
        <w:rPr>
          <w:rFonts w:cs="Arial"/>
          <w:color w:val="000000" w:themeColor="text1"/>
          <w:lang w:eastAsia="en-US"/>
        </w:rPr>
        <w:t>N</w:t>
      </w:r>
      <w:r w:rsidRPr="004C1146">
        <w:rPr>
          <w:rFonts w:cs="Arial"/>
          <w:color w:val="000000" w:themeColor="text1"/>
          <w:lang w:eastAsia="en-US"/>
        </w:rPr>
        <w:t>o one should feel under pressure to breach that advice</w:t>
      </w:r>
      <w:r>
        <w:rPr>
          <w:rFonts w:cs="Arial"/>
          <w:color w:val="000000" w:themeColor="text1"/>
          <w:lang w:eastAsia="en-US"/>
        </w:rPr>
        <w:t xml:space="preserve"> and w</w:t>
      </w:r>
      <w:r w:rsidRPr="004C1146">
        <w:rPr>
          <w:rFonts w:cs="Arial"/>
          <w:color w:val="000000" w:themeColor="text1"/>
          <w:lang w:eastAsia="en-US"/>
        </w:rPr>
        <w:t>orkers should not be put at unnecessary risk, nor should they put others at risk of infection</w:t>
      </w:r>
      <w:r>
        <w:rPr>
          <w:rFonts w:cs="Arial"/>
          <w:color w:val="000000" w:themeColor="text1"/>
          <w:lang w:eastAsia="en-US"/>
        </w:rPr>
        <w:t>.</w:t>
      </w:r>
    </w:p>
    <w:p w14:paraId="44086521" w14:textId="77777777" w:rsidR="00D72216" w:rsidRPr="004C1146" w:rsidRDefault="00D72216" w:rsidP="00D468DA">
      <w:pPr>
        <w:tabs>
          <w:tab w:val="clear" w:pos="720"/>
          <w:tab w:val="clear" w:pos="1440"/>
          <w:tab w:val="clear" w:pos="2160"/>
          <w:tab w:val="clear" w:pos="2880"/>
          <w:tab w:val="clear" w:pos="9907"/>
        </w:tabs>
        <w:jc w:val="both"/>
        <w:rPr>
          <w:rFonts w:cs="Arial"/>
          <w:color w:val="000000" w:themeColor="text1"/>
          <w:lang w:eastAsia="en-US"/>
        </w:rPr>
      </w:pPr>
    </w:p>
    <w:p w14:paraId="111C74F7" w14:textId="77777777" w:rsidR="00D72216" w:rsidRPr="00D468DA" w:rsidRDefault="00D72216" w:rsidP="00D468DA">
      <w:pPr>
        <w:pStyle w:val="ListParagraph"/>
        <w:numPr>
          <w:ilvl w:val="0"/>
          <w:numId w:val="8"/>
        </w:numPr>
        <w:tabs>
          <w:tab w:val="clear" w:pos="720"/>
          <w:tab w:val="clear" w:pos="1440"/>
          <w:tab w:val="clear" w:pos="2160"/>
          <w:tab w:val="clear" w:pos="2880"/>
          <w:tab w:val="clear" w:pos="9907"/>
        </w:tabs>
        <w:jc w:val="both"/>
        <w:rPr>
          <w:i/>
          <w:iCs/>
        </w:rPr>
      </w:pPr>
      <w:r w:rsidRPr="00D468DA">
        <w:rPr>
          <w:rFonts w:cs="Arial"/>
          <w:i/>
          <w:iCs/>
          <w:color w:val="000000" w:themeColor="text1"/>
          <w:lang w:eastAsia="en-US"/>
        </w:rPr>
        <w:t>Paying workers while they are sick or self-isolating</w:t>
      </w:r>
    </w:p>
    <w:p w14:paraId="0BBFD045" w14:textId="77777777" w:rsidR="00D72216" w:rsidRDefault="00D72216" w:rsidP="00D468DA">
      <w:pPr>
        <w:tabs>
          <w:tab w:val="clear" w:pos="720"/>
          <w:tab w:val="clear" w:pos="1440"/>
          <w:tab w:val="clear" w:pos="2160"/>
          <w:tab w:val="clear" w:pos="2880"/>
          <w:tab w:val="clear" w:pos="9907"/>
        </w:tabs>
        <w:jc w:val="both"/>
      </w:pPr>
    </w:p>
    <w:p w14:paraId="58A5A4CE" w14:textId="77777777" w:rsidR="00D72216" w:rsidRDefault="00D72216" w:rsidP="00D468DA">
      <w:pPr>
        <w:tabs>
          <w:tab w:val="clear" w:pos="720"/>
          <w:tab w:val="clear" w:pos="1440"/>
          <w:tab w:val="clear" w:pos="2160"/>
          <w:tab w:val="clear" w:pos="2880"/>
          <w:tab w:val="clear" w:pos="9907"/>
        </w:tabs>
        <w:jc w:val="both"/>
        <w:rPr>
          <w:rFonts w:cs="Arial"/>
          <w:color w:val="000000" w:themeColor="text1"/>
          <w:lang w:eastAsia="en-US"/>
        </w:rPr>
      </w:pPr>
      <w:r w:rsidRPr="00171694">
        <w:rPr>
          <w:rFonts w:cs="Arial"/>
          <w:color w:val="000000" w:themeColor="text1"/>
          <w:lang w:eastAsia="en-US"/>
        </w:rPr>
        <w:t xml:space="preserve">No worker should be financially penalised by their employer for following medical advice. </w:t>
      </w:r>
      <w:r>
        <w:rPr>
          <w:rFonts w:cs="Arial"/>
          <w:color w:val="000000" w:themeColor="text1"/>
          <w:lang w:eastAsia="en-US"/>
        </w:rPr>
        <w:t xml:space="preserve"> </w:t>
      </w:r>
      <w:r w:rsidRPr="00171694">
        <w:rPr>
          <w:rFonts w:cs="Arial"/>
          <w:color w:val="000000" w:themeColor="text1"/>
          <w:lang w:eastAsia="en-US"/>
        </w:rPr>
        <w:t>Any absence from work relating to COVID-19 should not affect future sick pay entitlement, result in disciplinary action or count towards any future sickness absence related action</w:t>
      </w:r>
      <w:r>
        <w:rPr>
          <w:rFonts w:cs="Arial"/>
          <w:color w:val="000000" w:themeColor="text1"/>
          <w:lang w:eastAsia="en-US"/>
        </w:rPr>
        <w:t>.</w:t>
      </w:r>
    </w:p>
    <w:p w14:paraId="65B06673" w14:textId="77777777" w:rsidR="00D72216" w:rsidRPr="004C1146" w:rsidRDefault="00D72216" w:rsidP="00D468DA">
      <w:pPr>
        <w:tabs>
          <w:tab w:val="clear" w:pos="720"/>
          <w:tab w:val="clear" w:pos="1440"/>
          <w:tab w:val="clear" w:pos="2160"/>
          <w:tab w:val="clear" w:pos="2880"/>
          <w:tab w:val="clear" w:pos="9907"/>
        </w:tabs>
        <w:jc w:val="both"/>
        <w:rPr>
          <w:rFonts w:cs="Arial"/>
          <w:color w:val="000000" w:themeColor="text1"/>
          <w:lang w:eastAsia="en-US"/>
        </w:rPr>
      </w:pPr>
    </w:p>
    <w:p w14:paraId="3B572E08" w14:textId="77777777" w:rsidR="00D72216" w:rsidRPr="00D468DA" w:rsidRDefault="00D72216" w:rsidP="00D468DA">
      <w:pPr>
        <w:pStyle w:val="ListParagraph"/>
        <w:numPr>
          <w:ilvl w:val="0"/>
          <w:numId w:val="8"/>
        </w:numPr>
        <w:tabs>
          <w:tab w:val="clear" w:pos="720"/>
          <w:tab w:val="clear" w:pos="1440"/>
          <w:tab w:val="clear" w:pos="2160"/>
          <w:tab w:val="clear" w:pos="2880"/>
          <w:tab w:val="clear" w:pos="9907"/>
        </w:tabs>
        <w:jc w:val="both"/>
        <w:rPr>
          <w:rFonts w:cs="Arial"/>
          <w:i/>
          <w:iCs/>
          <w:color w:val="000000" w:themeColor="text1"/>
          <w:lang w:eastAsia="en-US"/>
        </w:rPr>
      </w:pPr>
      <w:r w:rsidRPr="00D468DA">
        <w:rPr>
          <w:rFonts w:cs="Arial"/>
          <w:i/>
          <w:iCs/>
          <w:color w:val="000000" w:themeColor="text1"/>
          <w:lang w:eastAsia="en-US"/>
        </w:rPr>
        <w:t>Supporting those with caring responsibilities</w:t>
      </w:r>
    </w:p>
    <w:p w14:paraId="1A8DC419" w14:textId="77777777" w:rsidR="00D72216" w:rsidRDefault="00D72216" w:rsidP="00D468DA">
      <w:pPr>
        <w:tabs>
          <w:tab w:val="clear" w:pos="720"/>
          <w:tab w:val="clear" w:pos="1440"/>
          <w:tab w:val="clear" w:pos="2160"/>
          <w:tab w:val="clear" w:pos="2880"/>
          <w:tab w:val="clear" w:pos="9907"/>
        </w:tabs>
        <w:jc w:val="both"/>
        <w:rPr>
          <w:rFonts w:cs="Arial"/>
          <w:color w:val="000000" w:themeColor="text1"/>
          <w:lang w:eastAsia="en-US"/>
        </w:rPr>
      </w:pPr>
    </w:p>
    <w:p w14:paraId="4BA8A8BB" w14:textId="77777777" w:rsidR="00D72216" w:rsidRDefault="00D72216" w:rsidP="00D468DA">
      <w:pPr>
        <w:tabs>
          <w:tab w:val="clear" w:pos="720"/>
          <w:tab w:val="clear" w:pos="1440"/>
          <w:tab w:val="clear" w:pos="2160"/>
          <w:tab w:val="clear" w:pos="2880"/>
          <w:tab w:val="clear" w:pos="9907"/>
        </w:tabs>
        <w:jc w:val="both"/>
        <w:rPr>
          <w:rFonts w:cs="Arial"/>
          <w:color w:val="000000" w:themeColor="text1"/>
          <w:lang w:eastAsia="en-US"/>
        </w:rPr>
      </w:pPr>
      <w:r w:rsidRPr="00171694">
        <w:rPr>
          <w:rFonts w:cs="Arial"/>
          <w:color w:val="000000" w:themeColor="text1"/>
          <w:lang w:eastAsia="en-US"/>
        </w:rPr>
        <w:t xml:space="preserve">Employers should consider temporary arrangements for paid leave for caring responsibilities that are additional to current leave entitlements.  </w:t>
      </w:r>
    </w:p>
    <w:p w14:paraId="205DE9DF" w14:textId="77777777" w:rsidR="00D72216" w:rsidRPr="004C1146" w:rsidRDefault="00D72216" w:rsidP="00D468DA">
      <w:pPr>
        <w:tabs>
          <w:tab w:val="clear" w:pos="720"/>
          <w:tab w:val="clear" w:pos="1440"/>
          <w:tab w:val="clear" w:pos="2160"/>
          <w:tab w:val="clear" w:pos="2880"/>
          <w:tab w:val="clear" w:pos="9907"/>
        </w:tabs>
        <w:jc w:val="both"/>
        <w:rPr>
          <w:rFonts w:cs="Arial"/>
          <w:color w:val="000000" w:themeColor="text1"/>
          <w:lang w:eastAsia="en-US"/>
        </w:rPr>
      </w:pPr>
    </w:p>
    <w:p w14:paraId="4DE1E4FB" w14:textId="77777777" w:rsidR="00D72216" w:rsidRPr="00D468DA" w:rsidRDefault="00D72216" w:rsidP="00D468DA">
      <w:pPr>
        <w:pStyle w:val="ListParagraph"/>
        <w:numPr>
          <w:ilvl w:val="0"/>
          <w:numId w:val="8"/>
        </w:numPr>
        <w:tabs>
          <w:tab w:val="clear" w:pos="720"/>
          <w:tab w:val="clear" w:pos="1440"/>
          <w:tab w:val="clear" w:pos="2160"/>
          <w:tab w:val="clear" w:pos="2880"/>
          <w:tab w:val="clear" w:pos="9907"/>
        </w:tabs>
        <w:jc w:val="both"/>
        <w:rPr>
          <w:rFonts w:cs="Arial"/>
          <w:i/>
          <w:iCs/>
          <w:color w:val="000000" w:themeColor="text1"/>
          <w:lang w:eastAsia="en-US"/>
        </w:rPr>
      </w:pPr>
      <w:r w:rsidRPr="00D468DA">
        <w:rPr>
          <w:rFonts w:cs="Arial"/>
          <w:i/>
          <w:iCs/>
          <w:color w:val="000000" w:themeColor="text1"/>
          <w:lang w:eastAsia="en-US"/>
        </w:rPr>
        <w:t xml:space="preserve">Facilitating home working </w:t>
      </w:r>
    </w:p>
    <w:p w14:paraId="6E1A4A45" w14:textId="77777777" w:rsidR="00D72216" w:rsidRDefault="00D72216" w:rsidP="00D468DA">
      <w:pPr>
        <w:tabs>
          <w:tab w:val="clear" w:pos="720"/>
          <w:tab w:val="clear" w:pos="1440"/>
          <w:tab w:val="clear" w:pos="2160"/>
          <w:tab w:val="clear" w:pos="2880"/>
          <w:tab w:val="clear" w:pos="9907"/>
        </w:tabs>
        <w:jc w:val="both"/>
        <w:rPr>
          <w:rFonts w:cs="Arial"/>
          <w:color w:val="000000" w:themeColor="text1"/>
          <w:lang w:eastAsia="en-US"/>
        </w:rPr>
      </w:pPr>
    </w:p>
    <w:p w14:paraId="01A03826" w14:textId="77777777" w:rsidR="00D72216" w:rsidRDefault="00D72216" w:rsidP="00D468DA">
      <w:pPr>
        <w:tabs>
          <w:tab w:val="clear" w:pos="720"/>
          <w:tab w:val="clear" w:pos="1440"/>
          <w:tab w:val="clear" w:pos="2160"/>
          <w:tab w:val="clear" w:pos="2880"/>
          <w:tab w:val="clear" w:pos="9907"/>
        </w:tabs>
        <w:jc w:val="both"/>
        <w:rPr>
          <w:rFonts w:cs="Arial"/>
          <w:color w:val="000000" w:themeColor="text1"/>
          <w:lang w:eastAsia="en-US"/>
        </w:rPr>
      </w:pPr>
      <w:r w:rsidRPr="004C1146">
        <w:rPr>
          <w:rFonts w:cs="Arial"/>
          <w:color w:val="000000" w:themeColor="text1"/>
          <w:lang w:eastAsia="en-US"/>
        </w:rPr>
        <w:t xml:space="preserve">During the crisis period it should always </w:t>
      </w:r>
      <w:r>
        <w:rPr>
          <w:rFonts w:cs="Arial"/>
          <w:color w:val="000000" w:themeColor="text1"/>
          <w:lang w:eastAsia="en-US"/>
        </w:rPr>
        <w:t>be</w:t>
      </w:r>
      <w:r w:rsidRPr="004C1146">
        <w:rPr>
          <w:rFonts w:cs="Arial"/>
          <w:color w:val="000000" w:themeColor="text1"/>
          <w:lang w:eastAsia="en-US"/>
        </w:rPr>
        <w:t xml:space="preserve"> the norm to be able to work from home wherever possible</w:t>
      </w:r>
      <w:r w:rsidRPr="00CE29D4">
        <w:rPr>
          <w:rFonts w:cs="Arial"/>
          <w:color w:val="000000" w:themeColor="text1"/>
          <w:lang w:eastAsia="en-US"/>
        </w:rPr>
        <w:t>.</w:t>
      </w:r>
      <w:r w:rsidRPr="004C1146">
        <w:rPr>
          <w:rFonts w:cs="Arial"/>
          <w:color w:val="000000" w:themeColor="text1"/>
          <w:lang w:eastAsia="en-US"/>
        </w:rPr>
        <w:t xml:space="preserve">  Employers should be as supportive and flexible as they can</w:t>
      </w:r>
      <w:r>
        <w:rPr>
          <w:rFonts w:cs="Arial"/>
          <w:color w:val="000000" w:themeColor="text1"/>
          <w:lang w:eastAsia="en-US"/>
        </w:rPr>
        <w:t>,</w:t>
      </w:r>
      <w:r w:rsidRPr="004C1146">
        <w:rPr>
          <w:rFonts w:cs="Arial"/>
          <w:color w:val="000000" w:themeColor="text1"/>
          <w:lang w:eastAsia="en-US"/>
        </w:rPr>
        <w:t xml:space="preserve"> given the exceptional strains that will be placed on some workers. </w:t>
      </w:r>
      <w:r>
        <w:rPr>
          <w:rFonts w:cs="Arial"/>
          <w:color w:val="000000" w:themeColor="text1"/>
          <w:lang w:eastAsia="en-US"/>
        </w:rPr>
        <w:t>R</w:t>
      </w:r>
      <w:r w:rsidRPr="004C1146">
        <w:rPr>
          <w:rFonts w:cs="Arial"/>
          <w:color w:val="000000" w:themeColor="text1"/>
          <w:lang w:eastAsia="en-US"/>
        </w:rPr>
        <w:t>ules need to flex to allow those with caring responsibilities to carry on working.</w:t>
      </w:r>
    </w:p>
    <w:p w14:paraId="7A96BFAD" w14:textId="77777777" w:rsidR="00D72216" w:rsidRPr="004C1146" w:rsidRDefault="00D72216" w:rsidP="00D468DA">
      <w:pPr>
        <w:tabs>
          <w:tab w:val="clear" w:pos="720"/>
          <w:tab w:val="clear" w:pos="1440"/>
          <w:tab w:val="clear" w:pos="2160"/>
          <w:tab w:val="clear" w:pos="2880"/>
          <w:tab w:val="clear" w:pos="9907"/>
        </w:tabs>
        <w:jc w:val="both"/>
        <w:rPr>
          <w:rFonts w:cs="Arial"/>
          <w:color w:val="000000" w:themeColor="text1"/>
          <w:lang w:eastAsia="en-US"/>
        </w:rPr>
      </w:pPr>
    </w:p>
    <w:p w14:paraId="044440B2" w14:textId="77777777" w:rsidR="00D72216" w:rsidRPr="00E81D1C" w:rsidRDefault="00D72216" w:rsidP="00E81D1C">
      <w:pPr>
        <w:pStyle w:val="ListParagraph"/>
        <w:numPr>
          <w:ilvl w:val="0"/>
          <w:numId w:val="8"/>
        </w:numPr>
        <w:tabs>
          <w:tab w:val="clear" w:pos="720"/>
          <w:tab w:val="clear" w:pos="1440"/>
          <w:tab w:val="clear" w:pos="2160"/>
          <w:tab w:val="clear" w:pos="2880"/>
          <w:tab w:val="clear" w:pos="9907"/>
        </w:tabs>
        <w:jc w:val="both"/>
        <w:rPr>
          <w:rFonts w:cs="Arial"/>
          <w:color w:val="000000" w:themeColor="text1"/>
          <w:lang w:eastAsia="en-US"/>
        </w:rPr>
      </w:pPr>
      <w:r w:rsidRPr="00E81D1C">
        <w:rPr>
          <w:rFonts w:cs="Arial"/>
          <w:i/>
          <w:iCs/>
          <w:color w:val="000000" w:themeColor="text1"/>
          <w:lang w:eastAsia="en-US"/>
        </w:rPr>
        <w:t xml:space="preserve">Protecting the health and safety of all workers, but particularly frontline or key workers who face </w:t>
      </w:r>
      <w:proofErr w:type="gramStart"/>
      <w:r w:rsidRPr="00E81D1C">
        <w:rPr>
          <w:rFonts w:cs="Arial"/>
          <w:i/>
          <w:iCs/>
          <w:color w:val="000000" w:themeColor="text1"/>
          <w:lang w:eastAsia="en-US"/>
        </w:rPr>
        <w:t>particular risks</w:t>
      </w:r>
      <w:proofErr w:type="gramEnd"/>
    </w:p>
    <w:p w14:paraId="49729A72" w14:textId="77777777" w:rsidR="00D72216" w:rsidRDefault="00D72216" w:rsidP="00D468DA">
      <w:pPr>
        <w:tabs>
          <w:tab w:val="clear" w:pos="720"/>
          <w:tab w:val="clear" w:pos="1440"/>
          <w:tab w:val="clear" w:pos="2160"/>
          <w:tab w:val="clear" w:pos="2880"/>
          <w:tab w:val="clear" w:pos="9907"/>
        </w:tabs>
        <w:jc w:val="both"/>
        <w:rPr>
          <w:rFonts w:cs="Arial"/>
          <w:color w:val="000000" w:themeColor="text1"/>
          <w:lang w:eastAsia="en-US"/>
        </w:rPr>
      </w:pPr>
    </w:p>
    <w:p w14:paraId="4C9BE094" w14:textId="77777777" w:rsidR="00D72216" w:rsidRDefault="00D72216" w:rsidP="00D468DA">
      <w:pPr>
        <w:tabs>
          <w:tab w:val="clear" w:pos="720"/>
          <w:tab w:val="clear" w:pos="1440"/>
          <w:tab w:val="clear" w:pos="2160"/>
          <w:tab w:val="clear" w:pos="2880"/>
          <w:tab w:val="clear" w:pos="9907"/>
        </w:tabs>
        <w:jc w:val="both"/>
        <w:rPr>
          <w:rFonts w:cs="Arial"/>
          <w:color w:val="000000" w:themeColor="text1"/>
          <w:lang w:eastAsia="en-US"/>
        </w:rPr>
      </w:pPr>
      <w:r>
        <w:rPr>
          <w:rFonts w:cs="Arial"/>
          <w:color w:val="000000" w:themeColor="text1"/>
          <w:lang w:eastAsia="en-US"/>
        </w:rPr>
        <w:t>A</w:t>
      </w:r>
      <w:r w:rsidRPr="004C1146">
        <w:rPr>
          <w:rFonts w:cs="Arial"/>
          <w:color w:val="000000" w:themeColor="text1"/>
          <w:lang w:eastAsia="en-US"/>
        </w:rPr>
        <w:t>ppropriate Personal Protective Equipment</w:t>
      </w:r>
      <w:r>
        <w:rPr>
          <w:rFonts w:cs="Arial"/>
          <w:color w:val="000000" w:themeColor="text1"/>
          <w:lang w:eastAsia="en-US"/>
        </w:rPr>
        <w:t xml:space="preserve"> should be provided,</w:t>
      </w:r>
      <w:r w:rsidRPr="004C1146">
        <w:rPr>
          <w:rFonts w:cs="Arial"/>
          <w:color w:val="000000" w:themeColor="text1"/>
          <w:lang w:eastAsia="en-US"/>
        </w:rPr>
        <w:t xml:space="preserve"> </w:t>
      </w:r>
      <w:r>
        <w:rPr>
          <w:rFonts w:cs="Arial"/>
          <w:color w:val="000000" w:themeColor="text1"/>
          <w:lang w:eastAsia="en-US"/>
        </w:rPr>
        <w:t>s</w:t>
      </w:r>
      <w:r w:rsidRPr="00171694">
        <w:rPr>
          <w:rFonts w:cs="Arial"/>
          <w:color w:val="000000" w:themeColor="text1"/>
          <w:lang w:eastAsia="en-US"/>
        </w:rPr>
        <w:t xml:space="preserve">pecial health and safety arrangements set up to ensure safe workplaces, and continuing risk assessment of working practices </w:t>
      </w:r>
      <w:r>
        <w:rPr>
          <w:rFonts w:cs="Arial"/>
          <w:color w:val="000000" w:themeColor="text1"/>
          <w:lang w:eastAsia="en-US"/>
        </w:rPr>
        <w:t xml:space="preserve">undertaken </w:t>
      </w:r>
      <w:r w:rsidRPr="00171694">
        <w:rPr>
          <w:rFonts w:cs="Arial"/>
          <w:color w:val="000000" w:themeColor="text1"/>
          <w:lang w:eastAsia="en-US"/>
        </w:rPr>
        <w:t>in this fast-moving situation</w:t>
      </w:r>
      <w:r>
        <w:rPr>
          <w:rFonts w:cs="Arial"/>
          <w:color w:val="000000" w:themeColor="text1"/>
          <w:lang w:eastAsia="en-US"/>
        </w:rPr>
        <w:t>.</w:t>
      </w:r>
    </w:p>
    <w:p w14:paraId="13036D74" w14:textId="77777777" w:rsidR="00D72216" w:rsidRPr="004C1146" w:rsidRDefault="00D72216" w:rsidP="00D468DA">
      <w:pPr>
        <w:tabs>
          <w:tab w:val="clear" w:pos="720"/>
          <w:tab w:val="clear" w:pos="1440"/>
          <w:tab w:val="clear" w:pos="2160"/>
          <w:tab w:val="clear" w:pos="2880"/>
          <w:tab w:val="clear" w:pos="9907"/>
        </w:tabs>
        <w:jc w:val="both"/>
        <w:rPr>
          <w:rFonts w:cs="Arial"/>
          <w:color w:val="000000" w:themeColor="text1"/>
          <w:lang w:eastAsia="en-US"/>
        </w:rPr>
      </w:pPr>
    </w:p>
    <w:p w14:paraId="058AACE6" w14:textId="77777777" w:rsidR="00D72216" w:rsidRPr="00D468DA" w:rsidRDefault="00D72216" w:rsidP="00D468DA">
      <w:pPr>
        <w:pStyle w:val="ListParagraph"/>
        <w:numPr>
          <w:ilvl w:val="0"/>
          <w:numId w:val="8"/>
        </w:numPr>
        <w:tabs>
          <w:tab w:val="clear" w:pos="720"/>
          <w:tab w:val="clear" w:pos="1440"/>
          <w:tab w:val="clear" w:pos="2160"/>
          <w:tab w:val="clear" w:pos="2880"/>
          <w:tab w:val="clear" w:pos="9907"/>
        </w:tabs>
        <w:jc w:val="both"/>
        <w:rPr>
          <w:rFonts w:cs="Arial"/>
          <w:i/>
          <w:iCs/>
          <w:color w:val="000000" w:themeColor="text1"/>
          <w:lang w:eastAsia="en-US"/>
        </w:rPr>
      </w:pPr>
      <w:r w:rsidRPr="00D468DA">
        <w:rPr>
          <w:rFonts w:cs="Arial"/>
          <w:i/>
          <w:iCs/>
          <w:color w:val="000000" w:themeColor="text1"/>
          <w:lang w:eastAsia="en-US"/>
        </w:rPr>
        <w:t xml:space="preserve">Ensuring all workers are provided with clear and comprehensive information on work-related risks on an ongoing basis </w:t>
      </w:r>
    </w:p>
    <w:p w14:paraId="3417980C" w14:textId="77777777" w:rsidR="00D72216" w:rsidRDefault="00D72216" w:rsidP="00D468DA">
      <w:pPr>
        <w:tabs>
          <w:tab w:val="clear" w:pos="720"/>
          <w:tab w:val="clear" w:pos="1440"/>
          <w:tab w:val="clear" w:pos="2160"/>
          <w:tab w:val="clear" w:pos="2880"/>
          <w:tab w:val="clear" w:pos="9907"/>
        </w:tabs>
        <w:jc w:val="both"/>
        <w:rPr>
          <w:rFonts w:cs="Arial"/>
          <w:color w:val="000000" w:themeColor="text1"/>
          <w:lang w:eastAsia="en-US"/>
        </w:rPr>
      </w:pPr>
    </w:p>
    <w:p w14:paraId="0830C972" w14:textId="77777777" w:rsidR="00D72216" w:rsidRPr="004C1146" w:rsidRDefault="00D72216" w:rsidP="00D468DA">
      <w:pPr>
        <w:tabs>
          <w:tab w:val="clear" w:pos="720"/>
          <w:tab w:val="clear" w:pos="1440"/>
          <w:tab w:val="clear" w:pos="2160"/>
          <w:tab w:val="clear" w:pos="2880"/>
          <w:tab w:val="clear" w:pos="9907"/>
        </w:tabs>
        <w:jc w:val="both"/>
        <w:rPr>
          <w:rFonts w:cs="Arial"/>
          <w:color w:val="000000" w:themeColor="text1"/>
          <w:lang w:eastAsia="en-US"/>
        </w:rPr>
      </w:pPr>
      <w:r>
        <w:rPr>
          <w:rFonts w:cs="Arial"/>
          <w:color w:val="000000" w:themeColor="text1"/>
          <w:lang w:eastAsia="en-US"/>
        </w:rPr>
        <w:t>A</w:t>
      </w:r>
      <w:r w:rsidRPr="00171694">
        <w:rPr>
          <w:rFonts w:cs="Arial"/>
          <w:color w:val="000000" w:themeColor="text1"/>
          <w:lang w:eastAsia="en-US"/>
        </w:rPr>
        <w:t xml:space="preserve">ll workers should be aware of and have access to workplace guidance and procedures relating to COVID-19, including on the management of self-isolation and sickness absence. Workers need to know clearly and simply what their responsibilities are </w:t>
      </w:r>
      <w:proofErr w:type="gramStart"/>
      <w:r w:rsidRPr="00171694">
        <w:rPr>
          <w:rFonts w:cs="Arial"/>
          <w:color w:val="000000" w:themeColor="text1"/>
          <w:lang w:eastAsia="en-US"/>
        </w:rPr>
        <w:t>and</w:t>
      </w:r>
      <w:r>
        <w:rPr>
          <w:rFonts w:cs="Arial"/>
          <w:color w:val="000000" w:themeColor="text1"/>
          <w:lang w:eastAsia="en-US"/>
        </w:rPr>
        <w:t xml:space="preserve"> </w:t>
      </w:r>
      <w:r w:rsidRPr="00171694">
        <w:rPr>
          <w:rFonts w:cs="Arial"/>
          <w:color w:val="000000" w:themeColor="text1"/>
          <w:lang w:eastAsia="en-US"/>
        </w:rPr>
        <w:t>also</w:t>
      </w:r>
      <w:proofErr w:type="gramEnd"/>
      <w:r w:rsidRPr="00171694">
        <w:rPr>
          <w:rFonts w:cs="Arial"/>
          <w:color w:val="000000" w:themeColor="text1"/>
          <w:lang w:eastAsia="en-US"/>
        </w:rPr>
        <w:t xml:space="preserve"> their employer’s legitimate expectations of them</w:t>
      </w:r>
      <w:r>
        <w:rPr>
          <w:rFonts w:cs="Arial"/>
          <w:color w:val="000000" w:themeColor="text1"/>
          <w:lang w:eastAsia="en-US"/>
        </w:rPr>
        <w:t>.</w:t>
      </w:r>
    </w:p>
    <w:p w14:paraId="52ACE006" w14:textId="77777777" w:rsidR="00D72216" w:rsidRDefault="00D72216" w:rsidP="00D468DA">
      <w:pPr>
        <w:tabs>
          <w:tab w:val="clear" w:pos="720"/>
          <w:tab w:val="clear" w:pos="1440"/>
          <w:tab w:val="clear" w:pos="2160"/>
          <w:tab w:val="clear" w:pos="2880"/>
          <w:tab w:val="clear" w:pos="9907"/>
        </w:tabs>
        <w:jc w:val="both"/>
        <w:rPr>
          <w:rFonts w:cs="Arial"/>
          <w:color w:val="000000" w:themeColor="text1"/>
          <w:lang w:eastAsia="en-US"/>
        </w:rPr>
      </w:pPr>
    </w:p>
    <w:p w14:paraId="4D1B1634" w14:textId="77777777" w:rsidR="00D72216" w:rsidRPr="00D468DA" w:rsidRDefault="00D72216" w:rsidP="00D468DA">
      <w:pPr>
        <w:pStyle w:val="ListParagraph"/>
        <w:numPr>
          <w:ilvl w:val="0"/>
          <w:numId w:val="8"/>
        </w:numPr>
        <w:tabs>
          <w:tab w:val="clear" w:pos="720"/>
          <w:tab w:val="clear" w:pos="1440"/>
          <w:tab w:val="clear" w:pos="2160"/>
          <w:tab w:val="clear" w:pos="2880"/>
          <w:tab w:val="clear" w:pos="9907"/>
        </w:tabs>
        <w:jc w:val="both"/>
        <w:rPr>
          <w:rFonts w:cs="Arial"/>
          <w:i/>
          <w:iCs/>
          <w:color w:val="000000" w:themeColor="text1"/>
          <w:lang w:eastAsia="en-US"/>
        </w:rPr>
      </w:pPr>
      <w:r w:rsidRPr="00D468DA">
        <w:rPr>
          <w:rFonts w:cs="Arial"/>
          <w:i/>
          <w:iCs/>
          <w:color w:val="000000" w:themeColor="text1"/>
          <w:lang w:eastAsia="en-US"/>
        </w:rPr>
        <w:t xml:space="preserve">Protecting the position of contracted workers as well as core staff. </w:t>
      </w:r>
    </w:p>
    <w:p w14:paraId="232FA26F" w14:textId="77777777" w:rsidR="00D72216" w:rsidRDefault="00D72216" w:rsidP="00D468DA">
      <w:pPr>
        <w:tabs>
          <w:tab w:val="clear" w:pos="720"/>
          <w:tab w:val="clear" w:pos="1440"/>
          <w:tab w:val="clear" w:pos="2160"/>
          <w:tab w:val="clear" w:pos="2880"/>
          <w:tab w:val="clear" w:pos="9907"/>
        </w:tabs>
        <w:jc w:val="both"/>
        <w:rPr>
          <w:rFonts w:cs="Arial"/>
          <w:i/>
          <w:iCs/>
          <w:color w:val="000000" w:themeColor="text1"/>
          <w:lang w:eastAsia="en-US"/>
        </w:rPr>
      </w:pPr>
    </w:p>
    <w:p w14:paraId="7577321F" w14:textId="77777777" w:rsidR="00D72216" w:rsidRPr="00602317" w:rsidRDefault="00D72216" w:rsidP="00D468DA">
      <w:pPr>
        <w:tabs>
          <w:tab w:val="clear" w:pos="720"/>
          <w:tab w:val="clear" w:pos="1440"/>
          <w:tab w:val="clear" w:pos="2160"/>
          <w:tab w:val="clear" w:pos="2880"/>
          <w:tab w:val="clear" w:pos="9907"/>
        </w:tabs>
        <w:jc w:val="both"/>
        <w:rPr>
          <w:rFonts w:cs="Arial"/>
          <w:iCs/>
          <w:color w:val="000000" w:themeColor="text1"/>
          <w:lang w:eastAsia="en-US"/>
        </w:rPr>
      </w:pPr>
      <w:r w:rsidRPr="00C804E5">
        <w:rPr>
          <w:rFonts w:cs="Arial"/>
          <w:iCs/>
          <w:color w:val="000000" w:themeColor="text1"/>
          <w:lang w:eastAsia="en-US"/>
        </w:rPr>
        <w:t xml:space="preserve">Temporary agency workers and self-employed contractors </w:t>
      </w:r>
      <w:r w:rsidR="00CD3AA9">
        <w:rPr>
          <w:rFonts w:cs="Arial"/>
          <w:iCs/>
          <w:color w:val="000000" w:themeColor="text1"/>
          <w:lang w:eastAsia="en-US"/>
        </w:rPr>
        <w:t xml:space="preserve">should </w:t>
      </w:r>
      <w:r w:rsidRPr="00C804E5">
        <w:rPr>
          <w:rFonts w:cs="Arial"/>
          <w:iCs/>
          <w:color w:val="000000" w:themeColor="text1"/>
          <w:lang w:eastAsia="en-US"/>
        </w:rPr>
        <w:t xml:space="preserve">be treated as if they were </w:t>
      </w:r>
      <w:r>
        <w:rPr>
          <w:rFonts w:cs="Arial"/>
          <w:iCs/>
          <w:color w:val="000000" w:themeColor="text1"/>
          <w:lang w:eastAsia="en-US"/>
        </w:rPr>
        <w:t xml:space="preserve">employees </w:t>
      </w:r>
      <w:r w:rsidRPr="00C804E5">
        <w:rPr>
          <w:rFonts w:cs="Arial"/>
          <w:iCs/>
          <w:color w:val="000000" w:themeColor="text1"/>
          <w:lang w:eastAsia="en-US"/>
        </w:rPr>
        <w:t>during th</w:t>
      </w:r>
      <w:r>
        <w:rPr>
          <w:rFonts w:cs="Arial"/>
          <w:iCs/>
          <w:color w:val="000000" w:themeColor="text1"/>
          <w:lang w:eastAsia="en-US"/>
        </w:rPr>
        <w:t>e</w:t>
      </w:r>
      <w:r w:rsidRPr="00C804E5">
        <w:rPr>
          <w:rFonts w:cs="Arial"/>
          <w:iCs/>
          <w:color w:val="000000" w:themeColor="text1"/>
          <w:lang w:eastAsia="en-US"/>
        </w:rPr>
        <w:t xml:space="preserve"> </w:t>
      </w:r>
      <w:r>
        <w:rPr>
          <w:rFonts w:cs="Arial"/>
          <w:iCs/>
          <w:color w:val="000000" w:themeColor="text1"/>
          <w:lang w:eastAsia="en-US"/>
        </w:rPr>
        <w:t>current health crisis.</w:t>
      </w:r>
      <w:r w:rsidRPr="004A0D4C">
        <w:rPr>
          <w:rFonts w:cs="Arial"/>
          <w:i/>
          <w:iCs/>
          <w:color w:val="000000" w:themeColor="text1"/>
          <w:lang w:eastAsia="en-US"/>
        </w:rPr>
        <w:t xml:space="preserve"> </w:t>
      </w:r>
    </w:p>
    <w:p w14:paraId="78CAB922" w14:textId="77777777" w:rsidR="00D72216" w:rsidRPr="004C1146" w:rsidRDefault="00D72216" w:rsidP="00D468DA">
      <w:pPr>
        <w:tabs>
          <w:tab w:val="clear" w:pos="720"/>
          <w:tab w:val="clear" w:pos="1440"/>
          <w:tab w:val="clear" w:pos="2160"/>
          <w:tab w:val="clear" w:pos="2880"/>
          <w:tab w:val="clear" w:pos="9907"/>
        </w:tabs>
        <w:jc w:val="both"/>
        <w:rPr>
          <w:rFonts w:cs="Arial"/>
          <w:color w:val="000000" w:themeColor="text1"/>
          <w:lang w:eastAsia="en-US"/>
        </w:rPr>
      </w:pPr>
    </w:p>
    <w:p w14:paraId="142D4085" w14:textId="77777777" w:rsidR="00D72216" w:rsidRDefault="00D72216" w:rsidP="00D468DA">
      <w:pPr>
        <w:tabs>
          <w:tab w:val="clear" w:pos="720"/>
          <w:tab w:val="clear" w:pos="1440"/>
          <w:tab w:val="clear" w:pos="2160"/>
          <w:tab w:val="clear" w:pos="2880"/>
          <w:tab w:val="clear" w:pos="9907"/>
        </w:tabs>
        <w:jc w:val="both"/>
        <w:rPr>
          <w:rFonts w:cs="Arial"/>
          <w:color w:val="000000" w:themeColor="text1"/>
          <w:lang w:eastAsia="en-US"/>
        </w:rPr>
      </w:pPr>
      <w:r w:rsidRPr="004C1146">
        <w:rPr>
          <w:rFonts w:cs="Arial"/>
          <w:color w:val="000000" w:themeColor="text1"/>
          <w:lang w:eastAsia="en-US"/>
        </w:rPr>
        <w:t>Fundamentally, employers should look to maintain jobs and pay their workers throughout this crisis and to make use of Government support to achieve this</w:t>
      </w:r>
      <w:r w:rsidR="009B25D4">
        <w:rPr>
          <w:rFonts w:cs="Arial"/>
          <w:color w:val="000000" w:themeColor="text1"/>
          <w:lang w:eastAsia="en-US"/>
        </w:rPr>
        <w:t xml:space="preserve">. </w:t>
      </w:r>
      <w:r w:rsidR="004A37E5">
        <w:rPr>
          <w:rFonts w:cs="Arial"/>
          <w:color w:val="000000" w:themeColor="text1"/>
          <w:lang w:eastAsia="en-US"/>
        </w:rPr>
        <w:t>Employers should</w:t>
      </w:r>
      <w:r>
        <w:rPr>
          <w:rFonts w:cs="Arial"/>
          <w:color w:val="000000" w:themeColor="text1"/>
          <w:lang w:eastAsia="en-US"/>
        </w:rPr>
        <w:t xml:space="preserve"> </w:t>
      </w:r>
      <w:r w:rsidR="00372679">
        <w:rPr>
          <w:rFonts w:cs="Arial"/>
          <w:color w:val="000000" w:themeColor="text1"/>
          <w:lang w:eastAsia="en-US"/>
        </w:rPr>
        <w:t xml:space="preserve">make use of the backdating of </w:t>
      </w:r>
      <w:r w:rsidR="009B25D4">
        <w:rPr>
          <w:rFonts w:cs="Arial"/>
          <w:color w:val="000000" w:themeColor="text1"/>
          <w:lang w:eastAsia="en-US"/>
        </w:rPr>
        <w:t>the HMRC grant</w:t>
      </w:r>
      <w:r w:rsidR="00372679">
        <w:rPr>
          <w:rFonts w:cs="Arial"/>
          <w:color w:val="000000" w:themeColor="text1"/>
          <w:lang w:eastAsia="en-US"/>
        </w:rPr>
        <w:t xml:space="preserve"> to </w:t>
      </w:r>
      <w:r w:rsidR="00770C6A" w:rsidRPr="00171694">
        <w:rPr>
          <w:rFonts w:cs="Arial"/>
          <w:color w:val="000000" w:themeColor="text1"/>
          <w:lang w:eastAsia="en-US"/>
        </w:rPr>
        <w:t xml:space="preserve">1 March </w:t>
      </w:r>
      <w:r w:rsidR="00770C6A">
        <w:rPr>
          <w:rFonts w:cs="Arial"/>
          <w:color w:val="000000" w:themeColor="text1"/>
          <w:lang w:eastAsia="en-US"/>
        </w:rPr>
        <w:t xml:space="preserve">to </w:t>
      </w:r>
      <w:r w:rsidR="004A37E5">
        <w:rPr>
          <w:rFonts w:cs="Arial"/>
          <w:color w:val="000000" w:themeColor="text1"/>
          <w:lang w:eastAsia="en-US"/>
        </w:rPr>
        <w:t xml:space="preserve">ensure </w:t>
      </w:r>
      <w:r w:rsidR="009B25D4">
        <w:rPr>
          <w:rFonts w:cs="Arial"/>
          <w:color w:val="000000" w:themeColor="text1"/>
          <w:lang w:eastAsia="en-US"/>
        </w:rPr>
        <w:t>furloughed</w:t>
      </w:r>
      <w:r w:rsidR="004A37E5">
        <w:rPr>
          <w:rFonts w:cs="Arial"/>
          <w:color w:val="000000" w:themeColor="text1"/>
          <w:lang w:eastAsia="en-US"/>
        </w:rPr>
        <w:t xml:space="preserve"> workers are</w:t>
      </w:r>
      <w:r w:rsidRPr="00171694">
        <w:rPr>
          <w:rFonts w:cs="Arial"/>
          <w:color w:val="000000" w:themeColor="text1"/>
          <w:lang w:eastAsia="en-US"/>
        </w:rPr>
        <w:t xml:space="preserve"> </w:t>
      </w:r>
      <w:r>
        <w:rPr>
          <w:rFonts w:cs="Arial"/>
          <w:color w:val="000000" w:themeColor="text1"/>
          <w:lang w:eastAsia="en-US"/>
        </w:rPr>
        <w:t>compensated for lost earnings with existing contracts respected.</w:t>
      </w:r>
    </w:p>
    <w:p w14:paraId="2710E8D6" w14:textId="77777777" w:rsidR="00D72216" w:rsidRPr="004C1146" w:rsidRDefault="00D72216" w:rsidP="00D468DA">
      <w:pPr>
        <w:tabs>
          <w:tab w:val="clear" w:pos="720"/>
          <w:tab w:val="clear" w:pos="1440"/>
          <w:tab w:val="clear" w:pos="2160"/>
          <w:tab w:val="clear" w:pos="2880"/>
          <w:tab w:val="clear" w:pos="9907"/>
        </w:tabs>
        <w:jc w:val="both"/>
        <w:rPr>
          <w:rFonts w:cs="Arial"/>
          <w:color w:val="000000" w:themeColor="text1"/>
          <w:lang w:eastAsia="en-US"/>
        </w:rPr>
      </w:pPr>
    </w:p>
    <w:p w14:paraId="4EC12E43" w14:textId="77777777" w:rsidR="00D72216" w:rsidRPr="004C1146" w:rsidRDefault="00D72216" w:rsidP="00D468DA">
      <w:pPr>
        <w:tabs>
          <w:tab w:val="clear" w:pos="720"/>
          <w:tab w:val="clear" w:pos="1440"/>
          <w:tab w:val="clear" w:pos="2160"/>
          <w:tab w:val="clear" w:pos="2880"/>
          <w:tab w:val="clear" w:pos="9907"/>
        </w:tabs>
        <w:jc w:val="both"/>
        <w:rPr>
          <w:rFonts w:eastAsia="Calibri" w:cs="Arial"/>
          <w:bCs/>
          <w:color w:val="000000" w:themeColor="text1"/>
          <w:lang w:eastAsia="en-US"/>
        </w:rPr>
      </w:pPr>
      <w:r w:rsidRPr="004C1146">
        <w:rPr>
          <w:rFonts w:eastAsia="Calibri" w:cs="Arial"/>
          <w:bCs/>
          <w:color w:val="000000" w:themeColor="text1"/>
          <w:lang w:eastAsia="en-US"/>
        </w:rPr>
        <w:t xml:space="preserve">As an employer, the Scottish Government </w:t>
      </w:r>
      <w:r>
        <w:rPr>
          <w:rFonts w:eastAsia="Calibri" w:cs="Arial"/>
          <w:bCs/>
          <w:color w:val="000000" w:themeColor="text1"/>
          <w:lang w:eastAsia="en-US"/>
        </w:rPr>
        <w:t xml:space="preserve">is </w:t>
      </w:r>
      <w:r w:rsidRPr="004C1146">
        <w:rPr>
          <w:rFonts w:eastAsia="Calibri" w:cs="Arial"/>
          <w:bCs/>
          <w:color w:val="000000" w:themeColor="text1"/>
          <w:lang w:eastAsia="en-US"/>
        </w:rPr>
        <w:t xml:space="preserve">modelling this behaviour.  </w:t>
      </w:r>
      <w:r>
        <w:rPr>
          <w:rFonts w:eastAsia="Calibri" w:cs="Arial"/>
          <w:bCs/>
          <w:color w:val="000000" w:themeColor="text1"/>
          <w:lang w:eastAsia="en-US"/>
        </w:rPr>
        <w:t>A</w:t>
      </w:r>
      <w:r w:rsidRPr="004C1146">
        <w:rPr>
          <w:rFonts w:eastAsia="Calibri" w:cs="Arial"/>
          <w:bCs/>
          <w:color w:val="000000" w:themeColor="text1"/>
          <w:lang w:eastAsia="en-US"/>
        </w:rPr>
        <w:t xml:space="preserve">n agreement </w:t>
      </w:r>
      <w:r>
        <w:rPr>
          <w:rFonts w:eastAsia="Calibri" w:cs="Arial"/>
          <w:bCs/>
          <w:color w:val="000000" w:themeColor="text1"/>
          <w:lang w:eastAsia="en-US"/>
        </w:rPr>
        <w:t xml:space="preserve">between </w:t>
      </w:r>
      <w:r w:rsidRPr="004C1146">
        <w:rPr>
          <w:rFonts w:eastAsia="Calibri" w:cs="Arial"/>
          <w:bCs/>
          <w:color w:val="000000" w:themeColor="text1"/>
          <w:lang w:eastAsia="en-US"/>
        </w:rPr>
        <w:t xml:space="preserve">the Scottish Government </w:t>
      </w:r>
      <w:r>
        <w:rPr>
          <w:rFonts w:eastAsia="Calibri" w:cs="Arial"/>
          <w:bCs/>
          <w:color w:val="000000" w:themeColor="text1"/>
          <w:lang w:eastAsia="en-US"/>
        </w:rPr>
        <w:t xml:space="preserve">and the </w:t>
      </w:r>
      <w:r w:rsidRPr="004C1146">
        <w:rPr>
          <w:rFonts w:eastAsia="Calibri" w:cs="Arial"/>
          <w:bCs/>
          <w:color w:val="000000" w:themeColor="text1"/>
          <w:lang w:eastAsia="en-US"/>
        </w:rPr>
        <w:t>civil service unions</w:t>
      </w:r>
      <w:r>
        <w:rPr>
          <w:rFonts w:eastAsia="Calibri" w:cs="Arial"/>
          <w:bCs/>
          <w:color w:val="000000" w:themeColor="text1"/>
          <w:lang w:eastAsia="en-US"/>
        </w:rPr>
        <w:t xml:space="preserve"> has been concluded </w:t>
      </w:r>
      <w:r w:rsidRPr="004C1146">
        <w:rPr>
          <w:rFonts w:eastAsia="Calibri" w:cs="Arial"/>
          <w:bCs/>
          <w:color w:val="000000" w:themeColor="text1"/>
          <w:lang w:eastAsia="en-US"/>
        </w:rPr>
        <w:t xml:space="preserve">on how </w:t>
      </w:r>
      <w:r>
        <w:rPr>
          <w:rFonts w:eastAsia="Calibri" w:cs="Arial"/>
          <w:bCs/>
          <w:color w:val="000000" w:themeColor="text1"/>
          <w:lang w:eastAsia="en-US"/>
        </w:rPr>
        <w:t>they</w:t>
      </w:r>
      <w:r w:rsidRPr="004C1146">
        <w:rPr>
          <w:rFonts w:eastAsia="Calibri" w:cs="Arial"/>
          <w:bCs/>
          <w:color w:val="000000" w:themeColor="text1"/>
          <w:lang w:eastAsia="en-US"/>
        </w:rPr>
        <w:t xml:space="preserve"> will work together during the coronavirus crisis.  This sets our expectations for the approach to be taken by public sector employers and beyond across Scotland.  </w:t>
      </w:r>
    </w:p>
    <w:p w14:paraId="641895FB" w14:textId="77777777" w:rsidR="00D72216" w:rsidRPr="004C1146" w:rsidRDefault="00D72216" w:rsidP="00D468DA">
      <w:pPr>
        <w:jc w:val="both"/>
        <w:rPr>
          <w:rFonts w:eastAsia="Calibri" w:cs="Arial"/>
          <w:bCs/>
          <w:color w:val="000000" w:themeColor="text1"/>
          <w:lang w:eastAsia="en-US"/>
        </w:rPr>
      </w:pPr>
    </w:p>
    <w:p w14:paraId="1E3EAFA1" w14:textId="77777777" w:rsidR="00D72216" w:rsidRPr="004C1146" w:rsidRDefault="00D72216" w:rsidP="00D468DA">
      <w:pPr>
        <w:jc w:val="both"/>
        <w:rPr>
          <w:rFonts w:eastAsia="Calibri" w:cs="Arial"/>
          <w:bCs/>
          <w:color w:val="000000" w:themeColor="text1"/>
          <w:lang w:eastAsia="en-US"/>
        </w:rPr>
      </w:pPr>
      <w:r w:rsidRPr="004C1146">
        <w:rPr>
          <w:rFonts w:eastAsia="Calibri" w:cs="Arial"/>
          <w:bCs/>
          <w:color w:val="000000" w:themeColor="text1"/>
          <w:lang w:eastAsia="en-US"/>
        </w:rPr>
        <w:t>In addition to regular engagement with businesses and public sector bodies</w:t>
      </w:r>
      <w:r>
        <w:rPr>
          <w:rFonts w:eastAsia="Calibri" w:cs="Arial"/>
          <w:bCs/>
          <w:color w:val="000000" w:themeColor="text1"/>
          <w:lang w:eastAsia="en-US"/>
        </w:rPr>
        <w:t>, a</w:t>
      </w:r>
      <w:r w:rsidRPr="00A05496">
        <w:rPr>
          <w:rFonts w:cs="Arial"/>
        </w:rPr>
        <w:t xml:space="preserve"> structure to facilitate a strategic dialogue between the STUC and the Scottish Government </w:t>
      </w:r>
      <w:r>
        <w:rPr>
          <w:rFonts w:cs="Arial"/>
        </w:rPr>
        <w:t xml:space="preserve">- </w:t>
      </w:r>
      <w:r w:rsidRPr="00A05496">
        <w:rPr>
          <w:rFonts w:cs="Arial"/>
        </w:rPr>
        <w:t>across all relevant departments and public sector employers and agencies</w:t>
      </w:r>
      <w:r>
        <w:rPr>
          <w:rFonts w:cs="Arial"/>
        </w:rPr>
        <w:t xml:space="preserve"> - has been put in place </w:t>
      </w:r>
      <w:r w:rsidRPr="00A05496">
        <w:rPr>
          <w:rFonts w:eastAsia="Calibri" w:cs="Arial"/>
          <w:bCs/>
          <w:lang w:eastAsia="en-US"/>
        </w:rPr>
        <w:t>to help management of the crisis</w:t>
      </w:r>
      <w:r>
        <w:rPr>
          <w:rFonts w:eastAsia="Calibri" w:cs="Arial"/>
          <w:bCs/>
          <w:lang w:eastAsia="en-US"/>
        </w:rPr>
        <w:t>;</w:t>
      </w:r>
      <w:r w:rsidRPr="00A05496">
        <w:rPr>
          <w:rFonts w:eastAsia="Calibri" w:cs="Arial"/>
          <w:bCs/>
          <w:lang w:eastAsia="en-US"/>
        </w:rPr>
        <w:t xml:space="preserve"> to share information and </w:t>
      </w:r>
      <w:r w:rsidRPr="00A05496">
        <w:rPr>
          <w:rFonts w:cs="Arial"/>
        </w:rPr>
        <w:t>to ensure the co-ordinated, consistent and effective response that is fully informed by the perspectives of unions and worke</w:t>
      </w:r>
      <w:r>
        <w:rPr>
          <w:rFonts w:cs="Arial"/>
        </w:rPr>
        <w:t xml:space="preserve">rs.  We are also </w:t>
      </w:r>
      <w:r w:rsidRPr="004C1146">
        <w:rPr>
          <w:rFonts w:eastAsia="Calibri" w:cs="Arial"/>
          <w:bCs/>
          <w:color w:val="000000" w:themeColor="text1"/>
          <w:lang w:eastAsia="en-US"/>
        </w:rPr>
        <w:t>identify</w:t>
      </w:r>
      <w:r>
        <w:rPr>
          <w:rFonts w:eastAsia="Calibri" w:cs="Arial"/>
          <w:bCs/>
          <w:color w:val="000000" w:themeColor="text1"/>
          <w:lang w:eastAsia="en-US"/>
        </w:rPr>
        <w:t>ing</w:t>
      </w:r>
      <w:r w:rsidRPr="004C1146">
        <w:rPr>
          <w:rFonts w:eastAsia="Calibri" w:cs="Arial"/>
          <w:bCs/>
          <w:color w:val="000000" w:themeColor="text1"/>
          <w:lang w:eastAsia="en-US"/>
        </w:rPr>
        <w:t xml:space="preserve"> areas where new or reinforced engagement is needed</w:t>
      </w:r>
      <w:r>
        <w:rPr>
          <w:rFonts w:eastAsia="Calibri" w:cs="Arial"/>
          <w:bCs/>
          <w:color w:val="000000" w:themeColor="text1"/>
          <w:lang w:eastAsia="en-US"/>
        </w:rPr>
        <w:t>,</w:t>
      </w:r>
      <w:r w:rsidRPr="004C1146">
        <w:rPr>
          <w:rFonts w:eastAsia="Calibri" w:cs="Arial"/>
          <w:bCs/>
          <w:color w:val="000000" w:themeColor="text1"/>
          <w:lang w:eastAsia="en-US"/>
        </w:rPr>
        <w:t xml:space="preserve"> </w:t>
      </w:r>
      <w:r>
        <w:rPr>
          <w:rFonts w:eastAsia="Calibri" w:cs="Arial"/>
          <w:bCs/>
          <w:color w:val="000000" w:themeColor="text1"/>
          <w:lang w:eastAsia="en-US"/>
        </w:rPr>
        <w:t>including cross portfolio areas such as social care</w:t>
      </w:r>
      <w:r w:rsidRPr="004C1146">
        <w:rPr>
          <w:rFonts w:eastAsia="Calibri" w:cs="Arial"/>
          <w:bCs/>
          <w:color w:val="000000" w:themeColor="text1"/>
          <w:lang w:eastAsia="en-US"/>
        </w:rPr>
        <w:t>.</w:t>
      </w:r>
    </w:p>
    <w:p w14:paraId="65E4671D" w14:textId="77777777" w:rsidR="00D72216" w:rsidRPr="004C1146" w:rsidRDefault="00D72216" w:rsidP="00D468DA">
      <w:pPr>
        <w:jc w:val="both"/>
        <w:rPr>
          <w:rFonts w:eastAsia="Calibri" w:cs="Arial"/>
          <w:bCs/>
          <w:color w:val="000000" w:themeColor="text1"/>
          <w:lang w:eastAsia="en-US"/>
        </w:rPr>
      </w:pPr>
    </w:p>
    <w:p w14:paraId="0654A326" w14:textId="77777777" w:rsidR="00D72216" w:rsidRPr="004C1146" w:rsidRDefault="00D72216" w:rsidP="00D468DA">
      <w:pPr>
        <w:tabs>
          <w:tab w:val="clear" w:pos="720"/>
          <w:tab w:val="clear" w:pos="1440"/>
          <w:tab w:val="clear" w:pos="2160"/>
          <w:tab w:val="clear" w:pos="2880"/>
          <w:tab w:val="clear" w:pos="9907"/>
        </w:tabs>
        <w:contextualSpacing/>
        <w:jc w:val="both"/>
        <w:rPr>
          <w:rFonts w:cs="Arial"/>
          <w:color w:val="000000" w:themeColor="text1"/>
        </w:rPr>
      </w:pPr>
      <w:r w:rsidRPr="004C1146">
        <w:rPr>
          <w:rFonts w:cs="Arial"/>
          <w:color w:val="000000" w:themeColor="text1"/>
        </w:rPr>
        <w:t>The national endeavour to get us through this health crisis will require an unprecedented economic response shared collectively, deliberately and with purpose - by unions</w:t>
      </w:r>
      <w:r>
        <w:rPr>
          <w:rFonts w:cs="Arial"/>
          <w:color w:val="000000" w:themeColor="text1"/>
        </w:rPr>
        <w:t>,</w:t>
      </w:r>
      <w:r w:rsidRPr="004C1146">
        <w:rPr>
          <w:rFonts w:cs="Arial"/>
          <w:color w:val="000000" w:themeColor="text1"/>
        </w:rPr>
        <w:t xml:space="preserve"> business, the public sector, workers and the public. </w:t>
      </w:r>
    </w:p>
    <w:p w14:paraId="78039396" w14:textId="77777777" w:rsidR="00D72216" w:rsidRPr="004C1146" w:rsidRDefault="00D72216" w:rsidP="00D468DA">
      <w:pPr>
        <w:jc w:val="both"/>
        <w:rPr>
          <w:rFonts w:eastAsia="Calibri" w:cs="Arial"/>
          <w:bCs/>
          <w:color w:val="000000" w:themeColor="text1"/>
          <w:lang w:eastAsia="en-US"/>
        </w:rPr>
      </w:pPr>
    </w:p>
    <w:p w14:paraId="3C41D6D5" w14:textId="77777777" w:rsidR="00D72216" w:rsidRPr="004C1146" w:rsidRDefault="009B37F3" w:rsidP="00D72216">
      <w:pPr>
        <w:rPr>
          <w:rFonts w:eastAsia="Calibri" w:cs="Arial"/>
          <w:bCs/>
          <w:color w:val="000000" w:themeColor="text1"/>
          <w:lang w:eastAsia="en-US"/>
        </w:rPr>
      </w:pPr>
      <w:r>
        <w:rPr>
          <w:noProof/>
        </w:rPr>
        <w:drawing>
          <wp:anchor distT="0" distB="0" distL="114300" distR="114300" simplePos="0" relativeHeight="251660288" behindDoc="0" locked="0" layoutInCell="1" allowOverlap="1" wp14:anchorId="24B321A2" wp14:editId="071E0545">
            <wp:simplePos x="0" y="0"/>
            <wp:positionH relativeFrom="margin">
              <wp:align>right</wp:align>
            </wp:positionH>
            <wp:positionV relativeFrom="paragraph">
              <wp:posOffset>6985</wp:posOffset>
            </wp:positionV>
            <wp:extent cx="1774327" cy="42795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74327" cy="427954"/>
                    </a:xfrm>
                    <a:prstGeom prst="rect">
                      <a:avLst/>
                    </a:prstGeom>
                  </pic:spPr>
                </pic:pic>
              </a:graphicData>
            </a:graphic>
            <wp14:sizeRelH relativeFrom="margin">
              <wp14:pctWidth>0</wp14:pctWidth>
            </wp14:sizeRelH>
            <wp14:sizeRelV relativeFrom="margin">
              <wp14:pctHeight>0</wp14:pctHeight>
            </wp14:sizeRelV>
          </wp:anchor>
        </w:drawing>
      </w:r>
      <w:r w:rsidR="00507169" w:rsidRPr="006E0304">
        <w:rPr>
          <w:rFonts w:eastAsia="Calibri" w:cs="Arial"/>
          <w:bCs/>
          <w:noProof/>
          <w:color w:val="000000" w:themeColor="text1"/>
        </w:rPr>
        <w:drawing>
          <wp:inline distT="0" distB="0" distL="0" distR="0" wp14:anchorId="25BCCB23" wp14:editId="56C9B17D">
            <wp:extent cx="2190750" cy="4777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76362" cy="496403"/>
                    </a:xfrm>
                    <a:prstGeom prst="rect">
                      <a:avLst/>
                    </a:prstGeom>
                  </pic:spPr>
                </pic:pic>
              </a:graphicData>
            </a:graphic>
          </wp:inline>
        </w:drawing>
      </w:r>
    </w:p>
    <w:p w14:paraId="44DB6E3D" w14:textId="77777777" w:rsidR="00E81D1C" w:rsidRDefault="00E81D1C" w:rsidP="00D72216">
      <w:pPr>
        <w:rPr>
          <w:rFonts w:eastAsia="Calibri" w:cs="Arial"/>
          <w:b/>
          <w:bCs/>
          <w:color w:val="000000" w:themeColor="text1"/>
          <w:sz w:val="22"/>
          <w:lang w:eastAsia="en-US"/>
        </w:rPr>
      </w:pPr>
    </w:p>
    <w:p w14:paraId="3120F13A" w14:textId="77777777" w:rsidR="00D72216" w:rsidRPr="00C804E5" w:rsidRDefault="00D72216" w:rsidP="00D72216">
      <w:pPr>
        <w:rPr>
          <w:rFonts w:eastAsia="Calibri" w:cs="Arial"/>
          <w:b/>
          <w:bCs/>
          <w:color w:val="000000" w:themeColor="text1"/>
          <w:sz w:val="22"/>
          <w:lang w:eastAsia="en-US"/>
        </w:rPr>
      </w:pPr>
      <w:r w:rsidRPr="00C804E5">
        <w:rPr>
          <w:rFonts w:eastAsia="Calibri" w:cs="Arial"/>
          <w:b/>
          <w:bCs/>
          <w:color w:val="000000" w:themeColor="text1"/>
          <w:sz w:val="22"/>
          <w:lang w:eastAsia="en-US"/>
        </w:rPr>
        <w:t>FIONA HYSLOP</w:t>
      </w:r>
      <w:r w:rsidRPr="00C804E5">
        <w:rPr>
          <w:rFonts w:eastAsia="Calibri" w:cs="Arial"/>
          <w:b/>
          <w:bCs/>
          <w:color w:val="000000" w:themeColor="text1"/>
          <w:sz w:val="22"/>
          <w:lang w:eastAsia="en-US"/>
        </w:rPr>
        <w:tab/>
      </w:r>
      <w:r w:rsidRPr="00C804E5">
        <w:rPr>
          <w:rFonts w:eastAsia="Calibri" w:cs="Arial"/>
          <w:b/>
          <w:bCs/>
          <w:color w:val="000000" w:themeColor="text1"/>
          <w:sz w:val="22"/>
          <w:lang w:eastAsia="en-US"/>
        </w:rPr>
        <w:tab/>
      </w:r>
      <w:r w:rsidRPr="00C804E5">
        <w:rPr>
          <w:rFonts w:eastAsia="Calibri" w:cs="Arial"/>
          <w:b/>
          <w:bCs/>
          <w:color w:val="000000" w:themeColor="text1"/>
          <w:sz w:val="22"/>
          <w:lang w:eastAsia="en-US"/>
        </w:rPr>
        <w:tab/>
        <w:t xml:space="preserve">Grahame Smith </w:t>
      </w:r>
    </w:p>
    <w:p w14:paraId="57D31A75" w14:textId="77777777" w:rsidR="00D72216" w:rsidRPr="00C804E5" w:rsidRDefault="00D72216" w:rsidP="00D72216">
      <w:pPr>
        <w:rPr>
          <w:rFonts w:eastAsia="Calibri" w:cs="Arial"/>
          <w:b/>
          <w:bCs/>
          <w:color w:val="000000" w:themeColor="text1"/>
          <w:sz w:val="22"/>
          <w:lang w:eastAsia="en-US"/>
        </w:rPr>
      </w:pPr>
      <w:r w:rsidRPr="00C804E5">
        <w:rPr>
          <w:rFonts w:eastAsia="Calibri" w:cs="Arial"/>
          <w:b/>
          <w:bCs/>
          <w:color w:val="000000" w:themeColor="text1"/>
          <w:sz w:val="22"/>
          <w:lang w:eastAsia="en-US"/>
        </w:rPr>
        <w:t xml:space="preserve">Cabinet Secretary for Economy, Fair Work &amp; Culture                         </w:t>
      </w:r>
      <w:r>
        <w:rPr>
          <w:rFonts w:eastAsia="Calibri" w:cs="Arial"/>
          <w:b/>
          <w:bCs/>
          <w:color w:val="000000" w:themeColor="text1"/>
          <w:sz w:val="22"/>
          <w:lang w:eastAsia="en-US"/>
        </w:rPr>
        <w:tab/>
      </w:r>
      <w:r w:rsidRPr="00C804E5">
        <w:rPr>
          <w:rFonts w:eastAsia="Calibri" w:cs="Arial"/>
          <w:b/>
          <w:bCs/>
          <w:color w:val="000000" w:themeColor="text1"/>
          <w:sz w:val="22"/>
          <w:lang w:eastAsia="en-US"/>
        </w:rPr>
        <w:t xml:space="preserve">General Secretary STUC   </w:t>
      </w:r>
    </w:p>
    <w:p w14:paraId="58AAD2EB" w14:textId="77777777" w:rsidR="00D72216" w:rsidRPr="004C1146" w:rsidRDefault="00D72216" w:rsidP="00D72216">
      <w:pPr>
        <w:rPr>
          <w:rFonts w:eastAsia="Calibri" w:cs="Arial"/>
          <w:bCs/>
          <w:color w:val="000000" w:themeColor="text1"/>
          <w:lang w:eastAsia="en-US"/>
        </w:rPr>
      </w:pPr>
    </w:p>
    <w:p w14:paraId="2C6A6819" w14:textId="77777777" w:rsidR="00D72216" w:rsidRPr="004C1146" w:rsidRDefault="00507169" w:rsidP="00D72216">
      <w:pPr>
        <w:rPr>
          <w:rFonts w:eastAsia="Calibri" w:cs="Arial"/>
          <w:bCs/>
          <w:color w:val="000000" w:themeColor="text1"/>
          <w:lang w:eastAsia="en-US"/>
        </w:rPr>
      </w:pPr>
      <w:r>
        <w:rPr>
          <w:rFonts w:eastAsia="Calibri" w:cs="Arial"/>
          <w:bCs/>
          <w:color w:val="000000" w:themeColor="text1"/>
          <w:lang w:eastAsia="en-US"/>
        </w:rPr>
        <w:t>25</w:t>
      </w:r>
      <w:r w:rsidR="00D72216" w:rsidRPr="004C1146">
        <w:rPr>
          <w:rFonts w:eastAsia="Calibri" w:cs="Arial"/>
          <w:bCs/>
          <w:color w:val="000000" w:themeColor="text1"/>
          <w:lang w:eastAsia="en-US"/>
        </w:rPr>
        <w:t xml:space="preserve"> March 2020</w:t>
      </w:r>
    </w:p>
    <w:p w14:paraId="0928620C" w14:textId="77777777" w:rsidR="00027C27" w:rsidRDefault="00027C27" w:rsidP="00B561C0"/>
    <w:p w14:paraId="6D462D77" w14:textId="77777777" w:rsidR="00D72216" w:rsidRDefault="00D72216" w:rsidP="00B561C0"/>
    <w:p w14:paraId="384B1688" w14:textId="77777777" w:rsidR="00D72216" w:rsidRDefault="00D72216" w:rsidP="00B561C0"/>
    <w:tbl>
      <w:tblPr>
        <w:tblW w:w="9214" w:type="dxa"/>
        <w:tblLayout w:type="fixed"/>
        <w:tblLook w:val="04A0" w:firstRow="1" w:lastRow="0" w:firstColumn="1" w:lastColumn="0" w:noHBand="0" w:noVBand="1"/>
      </w:tblPr>
      <w:tblGrid>
        <w:gridCol w:w="5954"/>
        <w:gridCol w:w="3260"/>
      </w:tblGrid>
      <w:tr w:rsidR="00D72216" w:rsidRPr="00364E5F" w14:paraId="3816F67C" w14:textId="77777777" w:rsidTr="00D468DA">
        <w:trPr>
          <w:trHeight w:val="892"/>
        </w:trPr>
        <w:tc>
          <w:tcPr>
            <w:tcW w:w="5954" w:type="dxa"/>
            <w:shd w:val="clear" w:color="auto" w:fill="auto"/>
          </w:tcPr>
          <w:p w14:paraId="33AC3341" w14:textId="77777777" w:rsidR="00D72216" w:rsidRDefault="00D72216" w:rsidP="001131CF">
            <w:pPr>
              <w:widowControl w:val="0"/>
              <w:autoSpaceDE w:val="0"/>
              <w:autoSpaceDN w:val="0"/>
              <w:adjustRightInd w:val="0"/>
              <w:rPr>
                <w:rFonts w:cs="Arial"/>
                <w:sz w:val="16"/>
                <w:szCs w:val="16"/>
              </w:rPr>
            </w:pPr>
          </w:p>
          <w:p w14:paraId="703701E7" w14:textId="77777777" w:rsidR="00D72216" w:rsidRPr="002E1221" w:rsidRDefault="004A71F4" w:rsidP="001131CF">
            <w:pPr>
              <w:widowControl w:val="0"/>
              <w:autoSpaceDE w:val="0"/>
              <w:autoSpaceDN w:val="0"/>
              <w:adjustRightInd w:val="0"/>
              <w:rPr>
                <w:rFonts w:cs="Arial"/>
                <w:sz w:val="16"/>
                <w:szCs w:val="16"/>
              </w:rPr>
            </w:pPr>
            <w:r>
              <w:rPr>
                <w:noProof/>
              </w:rPr>
              <w:pict w14:anchorId="12AAF5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pt;margin-top:.1pt;width:268.6pt;height:51.5pt;z-index:251659264;mso-position-horizontal:absolute;mso-position-horizontal-relative:text;mso-position-vertical:absolute;mso-position-vertical-relative:text;mso-width-relative:page;mso-height-relative:page">
                  <v:imagedata r:id="rId11" o:title="SG_master_logo_colour_CMYK"/>
                  <w10:wrap type="square"/>
                </v:shape>
              </w:pict>
            </w:r>
          </w:p>
        </w:tc>
        <w:tc>
          <w:tcPr>
            <w:tcW w:w="3260" w:type="dxa"/>
            <w:shd w:val="clear" w:color="auto" w:fill="auto"/>
          </w:tcPr>
          <w:p w14:paraId="0950EB17" w14:textId="77777777" w:rsidR="00D72216" w:rsidRDefault="00D72216" w:rsidP="001131CF">
            <w:pPr>
              <w:widowControl w:val="0"/>
              <w:autoSpaceDE w:val="0"/>
              <w:autoSpaceDN w:val="0"/>
              <w:adjustRightInd w:val="0"/>
              <w:jc w:val="center"/>
              <w:rPr>
                <w:rFonts w:cs="Arial"/>
                <w:i/>
                <w:color w:val="FF0000"/>
                <w:sz w:val="36"/>
                <w:szCs w:val="36"/>
              </w:rPr>
            </w:pPr>
            <w:r w:rsidRPr="0057697E">
              <w:rPr>
                <w:rFonts w:cs="Arial"/>
                <w:i/>
                <w:noProof/>
                <w:color w:val="FF0000"/>
                <w:sz w:val="36"/>
                <w:szCs w:val="36"/>
              </w:rPr>
              <w:drawing>
                <wp:inline distT="0" distB="0" distL="0" distR="0" wp14:anchorId="43AA80E9" wp14:editId="7F203A5D">
                  <wp:extent cx="1306195" cy="617220"/>
                  <wp:effectExtent l="0" t="0" r="8255" b="0"/>
                  <wp:docPr id="1" name="Picture 1" descr="stuc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c (00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6195" cy="617220"/>
                          </a:xfrm>
                          <a:prstGeom prst="rect">
                            <a:avLst/>
                          </a:prstGeom>
                          <a:noFill/>
                          <a:ln>
                            <a:noFill/>
                          </a:ln>
                        </pic:spPr>
                      </pic:pic>
                    </a:graphicData>
                  </a:graphic>
                </wp:inline>
              </w:drawing>
            </w:r>
          </w:p>
          <w:p w14:paraId="005781B0" w14:textId="77777777" w:rsidR="00D72216" w:rsidRPr="00364E5F" w:rsidRDefault="00D72216" w:rsidP="001131CF">
            <w:pPr>
              <w:widowControl w:val="0"/>
              <w:autoSpaceDE w:val="0"/>
              <w:autoSpaceDN w:val="0"/>
              <w:adjustRightInd w:val="0"/>
              <w:jc w:val="center"/>
              <w:rPr>
                <w:rFonts w:cs="Arial"/>
              </w:rPr>
            </w:pPr>
            <w:r w:rsidRPr="00364E5F">
              <w:rPr>
                <w:rFonts w:cs="Arial"/>
              </w:rPr>
              <w:t>www.stuc.org.uk</w:t>
            </w:r>
          </w:p>
        </w:tc>
      </w:tr>
    </w:tbl>
    <w:p w14:paraId="63FAB9B4" w14:textId="77777777" w:rsidR="00D72216" w:rsidRPr="009B7615" w:rsidRDefault="00D72216" w:rsidP="00B561C0"/>
    <w:sectPr w:rsidR="00D72216" w:rsidRPr="009B7615" w:rsidSect="00B561C0">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891D50" w14:textId="77777777" w:rsidR="004A71F4" w:rsidRDefault="004A71F4" w:rsidP="00D72216">
      <w:r>
        <w:separator/>
      </w:r>
    </w:p>
  </w:endnote>
  <w:endnote w:type="continuationSeparator" w:id="0">
    <w:p w14:paraId="6112A934" w14:textId="77777777" w:rsidR="004A71F4" w:rsidRDefault="004A71F4" w:rsidP="00D72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BA51" w14:textId="77777777" w:rsidR="0031369C" w:rsidRDefault="003136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371B2" w14:textId="77777777" w:rsidR="00D72216" w:rsidRDefault="00D722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74A73" w14:textId="77777777" w:rsidR="0031369C" w:rsidRDefault="003136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77FED" w14:textId="77777777" w:rsidR="004A71F4" w:rsidRDefault="004A71F4" w:rsidP="00D72216">
      <w:r>
        <w:separator/>
      </w:r>
    </w:p>
  </w:footnote>
  <w:footnote w:type="continuationSeparator" w:id="0">
    <w:p w14:paraId="5250D3E9" w14:textId="77777777" w:rsidR="004A71F4" w:rsidRDefault="004A71F4" w:rsidP="00D722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43DF7" w14:textId="77777777" w:rsidR="0031369C" w:rsidRDefault="003136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E57EA" w14:textId="77777777" w:rsidR="0031369C" w:rsidRDefault="003136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48B85" w14:textId="77777777" w:rsidR="0031369C" w:rsidRDefault="00313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4D980C1B"/>
    <w:multiLevelType w:val="hybridMultilevel"/>
    <w:tmpl w:val="E860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3" w15:restartNumberingAfterBreak="0">
    <w:nsid w:val="759E78CC"/>
    <w:multiLevelType w:val="hybridMultilevel"/>
    <w:tmpl w:val="FAC60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0"/>
  </w:num>
  <w:num w:numId="4">
    <w:abstractNumId w:val="0"/>
  </w:num>
  <w:num w:numId="5">
    <w:abstractNumId w:val="2"/>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216"/>
    <w:rsid w:val="00027C27"/>
    <w:rsid w:val="000C0CF4"/>
    <w:rsid w:val="001871D8"/>
    <w:rsid w:val="001A589D"/>
    <w:rsid w:val="001C0B90"/>
    <w:rsid w:val="00281579"/>
    <w:rsid w:val="00306C61"/>
    <w:rsid w:val="0031369C"/>
    <w:rsid w:val="00372679"/>
    <w:rsid w:val="0037582B"/>
    <w:rsid w:val="003956D3"/>
    <w:rsid w:val="0041489C"/>
    <w:rsid w:val="004A37E5"/>
    <w:rsid w:val="004A71F4"/>
    <w:rsid w:val="00504300"/>
    <w:rsid w:val="00507169"/>
    <w:rsid w:val="005D6C3B"/>
    <w:rsid w:val="00695726"/>
    <w:rsid w:val="006C463E"/>
    <w:rsid w:val="0076501B"/>
    <w:rsid w:val="00770C6A"/>
    <w:rsid w:val="007F16DB"/>
    <w:rsid w:val="00857548"/>
    <w:rsid w:val="008865AA"/>
    <w:rsid w:val="008B0AF4"/>
    <w:rsid w:val="009A4D91"/>
    <w:rsid w:val="009B25D4"/>
    <w:rsid w:val="009B37F3"/>
    <w:rsid w:val="009B7615"/>
    <w:rsid w:val="00A20239"/>
    <w:rsid w:val="00A379B2"/>
    <w:rsid w:val="00A6418F"/>
    <w:rsid w:val="00A6580A"/>
    <w:rsid w:val="00A948FC"/>
    <w:rsid w:val="00B44A48"/>
    <w:rsid w:val="00B51BDC"/>
    <w:rsid w:val="00B544DC"/>
    <w:rsid w:val="00B561C0"/>
    <w:rsid w:val="00B564A3"/>
    <w:rsid w:val="00B773CE"/>
    <w:rsid w:val="00BD4F17"/>
    <w:rsid w:val="00C91823"/>
    <w:rsid w:val="00CD3AA9"/>
    <w:rsid w:val="00CF5CD8"/>
    <w:rsid w:val="00D008AB"/>
    <w:rsid w:val="00D468DA"/>
    <w:rsid w:val="00D667EF"/>
    <w:rsid w:val="00D72216"/>
    <w:rsid w:val="00DB21D2"/>
    <w:rsid w:val="00E81D1C"/>
    <w:rsid w:val="00F01B6D"/>
    <w:rsid w:val="00FA4BC1"/>
    <w:rsid w:val="00FF7E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ACBCC4"/>
  <w15:chartTrackingRefBased/>
  <w15:docId w15:val="{7CD9E46D-D605-45FF-ABFA-DA66CA2A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216"/>
    <w:pPr>
      <w:tabs>
        <w:tab w:val="left" w:pos="720"/>
        <w:tab w:val="left" w:pos="1440"/>
        <w:tab w:val="left" w:pos="2160"/>
        <w:tab w:val="left" w:pos="2880"/>
        <w:tab w:val="right" w:pos="9907"/>
      </w:tabs>
    </w:pPr>
    <w:rPr>
      <w:rFonts w:ascii="Arial" w:hAnsi="Arial" w:cs="Times New Roman"/>
      <w:sz w:val="24"/>
      <w:szCs w:val="24"/>
      <w:lang w:eastAsia="en-GB"/>
    </w:rPr>
  </w:style>
  <w:style w:type="paragraph" w:styleId="Heading1">
    <w:name w:val="heading 1"/>
    <w:aliases w:val="Outline1"/>
    <w:basedOn w:val="Normal"/>
    <w:next w:val="Normal"/>
    <w:link w:val="Heading1Char"/>
    <w:qFormat/>
    <w:rsid w:val="00C91823"/>
    <w:pPr>
      <w:numPr>
        <w:numId w:val="6"/>
      </w:numPr>
      <w:tabs>
        <w:tab w:val="clear" w:pos="720"/>
        <w:tab w:val="clear" w:pos="1440"/>
        <w:tab w:val="clear" w:pos="2160"/>
        <w:tab w:val="clear" w:pos="2880"/>
        <w:tab w:val="clear" w:pos="9907"/>
      </w:tabs>
      <w:outlineLvl w:val="0"/>
    </w:pPr>
    <w:rPr>
      <w:kern w:val="24"/>
      <w:szCs w:val="20"/>
      <w:lang w:eastAsia="en-US"/>
    </w:rPr>
  </w:style>
  <w:style w:type="paragraph" w:styleId="Heading2">
    <w:name w:val="heading 2"/>
    <w:aliases w:val="Outline2"/>
    <w:basedOn w:val="Normal"/>
    <w:next w:val="Normal"/>
    <w:link w:val="Heading2Char"/>
    <w:qFormat/>
    <w:rsid w:val="00C91823"/>
    <w:pPr>
      <w:numPr>
        <w:ilvl w:val="1"/>
        <w:numId w:val="6"/>
      </w:numPr>
      <w:tabs>
        <w:tab w:val="clear" w:pos="720"/>
        <w:tab w:val="clear" w:pos="1440"/>
        <w:tab w:val="clear" w:pos="2160"/>
        <w:tab w:val="clear" w:pos="2880"/>
        <w:tab w:val="clear" w:pos="9907"/>
      </w:tabs>
      <w:outlineLvl w:val="1"/>
    </w:pPr>
    <w:rPr>
      <w:kern w:val="24"/>
      <w:szCs w:val="20"/>
      <w:lang w:eastAsia="en-US"/>
    </w:rPr>
  </w:style>
  <w:style w:type="paragraph" w:styleId="Heading3">
    <w:name w:val="heading 3"/>
    <w:aliases w:val="Outline3"/>
    <w:basedOn w:val="Normal"/>
    <w:next w:val="Normal"/>
    <w:link w:val="Heading3Char"/>
    <w:qFormat/>
    <w:rsid w:val="00B773CE"/>
    <w:pPr>
      <w:numPr>
        <w:ilvl w:val="2"/>
        <w:numId w:val="6"/>
      </w:numPr>
      <w:tabs>
        <w:tab w:val="clear" w:pos="720"/>
        <w:tab w:val="clear" w:pos="1440"/>
        <w:tab w:val="clear" w:pos="2160"/>
        <w:tab w:val="clear" w:pos="2880"/>
        <w:tab w:val="clear" w:pos="9907"/>
      </w:tabs>
      <w:outlineLvl w:val="2"/>
    </w:pPr>
    <w:rPr>
      <w:kern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clear" w:pos="720"/>
        <w:tab w:val="clear" w:pos="1440"/>
        <w:tab w:val="clear" w:pos="2160"/>
        <w:tab w:val="clear" w:pos="2880"/>
        <w:tab w:val="clear" w:pos="9907"/>
        <w:tab w:val="left" w:pos="360"/>
        <w:tab w:val="left" w:pos="1080"/>
        <w:tab w:val="left" w:pos="1800"/>
        <w:tab w:val="left" w:pos="3240"/>
      </w:tabs>
    </w:pPr>
    <w:rPr>
      <w:szCs w:val="20"/>
      <w:lang w:eastAsia="en-US"/>
    </w:rPr>
  </w:style>
  <w:style w:type="paragraph" w:styleId="Footer">
    <w:name w:val="footer"/>
    <w:basedOn w:val="Normal"/>
    <w:link w:val="FooterChar"/>
    <w:uiPriority w:val="99"/>
    <w:rsid w:val="00C91823"/>
    <w:pPr>
      <w:tabs>
        <w:tab w:val="clear" w:pos="720"/>
        <w:tab w:val="clear" w:pos="1440"/>
        <w:tab w:val="clear" w:pos="2160"/>
        <w:tab w:val="clear" w:pos="2880"/>
        <w:tab w:val="clear" w:pos="9907"/>
        <w:tab w:val="center" w:pos="4153"/>
        <w:tab w:val="right" w:pos="8306"/>
      </w:tabs>
    </w:pPr>
    <w:rPr>
      <w:szCs w:val="20"/>
      <w:lang w:eastAsia="en-US"/>
    </w:rPr>
  </w:style>
  <w:style w:type="character" w:customStyle="1" w:styleId="FooterChar">
    <w:name w:val="Footer Char"/>
    <w:basedOn w:val="DefaultParagraphFont"/>
    <w:link w:val="Footer"/>
    <w:uiPriority w:val="99"/>
    <w:rsid w:val="00C91823"/>
    <w:rPr>
      <w:rFonts w:ascii="Arial" w:eastAsia="Times New Roman" w:hAnsi="Arial" w:cs="Times New Roman"/>
      <w:sz w:val="24"/>
      <w:szCs w:val="20"/>
    </w:rPr>
  </w:style>
  <w:style w:type="paragraph" w:styleId="Header">
    <w:name w:val="header"/>
    <w:basedOn w:val="Normal"/>
    <w:link w:val="HeaderChar"/>
    <w:rsid w:val="00C91823"/>
    <w:pPr>
      <w:tabs>
        <w:tab w:val="clear" w:pos="720"/>
        <w:tab w:val="clear" w:pos="1440"/>
        <w:tab w:val="clear" w:pos="2160"/>
        <w:tab w:val="clear" w:pos="2880"/>
        <w:tab w:val="clear" w:pos="9907"/>
        <w:tab w:val="center" w:pos="4153"/>
        <w:tab w:val="right" w:pos="8306"/>
      </w:tabs>
    </w:pPr>
    <w:rPr>
      <w:szCs w:val="20"/>
      <w:lang w:eastAsia="en-US"/>
    </w:r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tabs>
        <w:tab w:val="clear" w:pos="720"/>
        <w:tab w:val="clear" w:pos="1440"/>
        <w:tab w:val="clear" w:pos="2160"/>
        <w:tab w:val="clear" w:pos="2880"/>
        <w:tab w:val="clear" w:pos="9907"/>
      </w:tabs>
      <w:ind w:left="2160"/>
    </w:pPr>
    <w:rPr>
      <w:kern w:val="24"/>
      <w:szCs w:val="20"/>
      <w:lang w:eastAsia="en-US"/>
    </w:rPr>
  </w:style>
  <w:style w:type="paragraph" w:customStyle="1" w:styleId="Outline5">
    <w:name w:val="Outline5"/>
    <w:basedOn w:val="Normal"/>
    <w:next w:val="Normal"/>
    <w:rsid w:val="00C91823"/>
    <w:pPr>
      <w:tabs>
        <w:tab w:val="clear" w:pos="720"/>
        <w:tab w:val="clear" w:pos="1440"/>
        <w:tab w:val="clear" w:pos="2160"/>
        <w:tab w:val="clear" w:pos="2880"/>
        <w:tab w:val="clear" w:pos="9907"/>
      </w:tabs>
      <w:ind w:left="720"/>
    </w:pPr>
    <w:rPr>
      <w:kern w:val="24"/>
      <w:szCs w:val="20"/>
      <w:lang w:eastAsia="en-US"/>
    </w:rPr>
  </w:style>
  <w:style w:type="paragraph" w:customStyle="1" w:styleId="Outline6">
    <w:name w:val="Outline6"/>
    <w:basedOn w:val="Normal"/>
    <w:next w:val="Normal"/>
    <w:rsid w:val="00C91823"/>
    <w:pPr>
      <w:tabs>
        <w:tab w:val="clear" w:pos="720"/>
        <w:tab w:val="clear" w:pos="1440"/>
        <w:tab w:val="clear" w:pos="2160"/>
        <w:tab w:val="clear" w:pos="2880"/>
        <w:tab w:val="clear" w:pos="9907"/>
      </w:tabs>
      <w:spacing w:after="240"/>
      <w:ind w:left="2160"/>
    </w:pPr>
    <w:rPr>
      <w:kern w:val="24"/>
      <w:szCs w:val="20"/>
      <w:lang w:eastAsia="en-US"/>
    </w:rPr>
  </w:style>
  <w:style w:type="paragraph" w:customStyle="1" w:styleId="Outline7">
    <w:name w:val="Outline7"/>
    <w:basedOn w:val="Normal"/>
    <w:next w:val="Normal"/>
    <w:rsid w:val="00C91823"/>
    <w:pPr>
      <w:tabs>
        <w:tab w:val="clear" w:pos="720"/>
        <w:tab w:val="clear" w:pos="1440"/>
        <w:tab w:val="clear" w:pos="2160"/>
        <w:tab w:val="clear" w:pos="2880"/>
        <w:tab w:val="clear" w:pos="9907"/>
      </w:tabs>
      <w:spacing w:after="240"/>
      <w:ind w:left="720"/>
    </w:pPr>
    <w:rPr>
      <w:kern w:val="24"/>
      <w:szCs w:val="20"/>
      <w:lang w:eastAsia="en-US"/>
    </w:rPr>
  </w:style>
  <w:style w:type="character" w:styleId="Hyperlink">
    <w:name w:val="Hyperlink"/>
    <w:rsid w:val="00D72216"/>
    <w:rPr>
      <w:color w:val="0000FF"/>
      <w:u w:val="single"/>
    </w:rPr>
  </w:style>
  <w:style w:type="character" w:styleId="FollowedHyperlink">
    <w:name w:val="FollowedHyperlink"/>
    <w:basedOn w:val="DefaultParagraphFont"/>
    <w:uiPriority w:val="99"/>
    <w:semiHidden/>
    <w:unhideWhenUsed/>
    <w:rsid w:val="00D72216"/>
    <w:rPr>
      <w:color w:val="954F72" w:themeColor="followedHyperlink"/>
      <w:u w:val="single"/>
    </w:rPr>
  </w:style>
  <w:style w:type="paragraph" w:styleId="BalloonText">
    <w:name w:val="Balloon Text"/>
    <w:basedOn w:val="Normal"/>
    <w:link w:val="BalloonTextChar"/>
    <w:uiPriority w:val="99"/>
    <w:semiHidden/>
    <w:unhideWhenUsed/>
    <w:rsid w:val="00D468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8DA"/>
    <w:rPr>
      <w:rFonts w:ascii="Segoe UI" w:hAnsi="Segoe UI" w:cs="Segoe UI"/>
      <w:sz w:val="18"/>
      <w:szCs w:val="18"/>
      <w:lang w:eastAsia="en-GB"/>
    </w:rPr>
  </w:style>
  <w:style w:type="paragraph" w:styleId="ListParagraph">
    <w:name w:val="List Paragraph"/>
    <w:basedOn w:val="Normal"/>
    <w:uiPriority w:val="34"/>
    <w:qFormat/>
    <w:rsid w:val="00D468DA"/>
    <w:pPr>
      <w:ind w:left="720"/>
      <w:contextualSpacing/>
    </w:pPr>
  </w:style>
  <w:style w:type="character" w:styleId="CommentReference">
    <w:name w:val="annotation reference"/>
    <w:basedOn w:val="DefaultParagraphFont"/>
    <w:uiPriority w:val="99"/>
    <w:semiHidden/>
    <w:unhideWhenUsed/>
    <w:rsid w:val="00372679"/>
    <w:rPr>
      <w:sz w:val="16"/>
      <w:szCs w:val="16"/>
    </w:rPr>
  </w:style>
  <w:style w:type="paragraph" w:styleId="CommentText">
    <w:name w:val="annotation text"/>
    <w:basedOn w:val="Normal"/>
    <w:link w:val="CommentTextChar"/>
    <w:uiPriority w:val="99"/>
    <w:semiHidden/>
    <w:unhideWhenUsed/>
    <w:rsid w:val="00372679"/>
    <w:rPr>
      <w:sz w:val="20"/>
      <w:szCs w:val="20"/>
    </w:rPr>
  </w:style>
  <w:style w:type="character" w:customStyle="1" w:styleId="CommentTextChar">
    <w:name w:val="Comment Text Char"/>
    <w:basedOn w:val="DefaultParagraphFont"/>
    <w:link w:val="CommentText"/>
    <w:uiPriority w:val="99"/>
    <w:semiHidden/>
    <w:rsid w:val="00372679"/>
    <w:rPr>
      <w:rFonts w:ascii="Arial"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72679"/>
    <w:rPr>
      <w:b/>
      <w:bCs/>
    </w:rPr>
  </w:style>
  <w:style w:type="character" w:customStyle="1" w:styleId="CommentSubjectChar">
    <w:name w:val="Comment Subject Char"/>
    <w:basedOn w:val="CommentTextChar"/>
    <w:link w:val="CommentSubject"/>
    <w:uiPriority w:val="99"/>
    <w:semiHidden/>
    <w:rsid w:val="00372679"/>
    <w:rPr>
      <w:rFonts w:ascii="Arial"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school-and-elc-closures-guidance-on-critical-childcare-provision-for-key-worker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findbusinesssupport.gov.scot/" TargetMode="Externa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Irvine K (Katie)</dc:creator>
  <cp:keywords/>
  <dc:description/>
  <cp:lastModifiedBy>Grahame Smith</cp:lastModifiedBy>
  <cp:revision>2</cp:revision>
  <dcterms:created xsi:type="dcterms:W3CDTF">2020-03-25T13:10:00Z</dcterms:created>
  <dcterms:modified xsi:type="dcterms:W3CDTF">2020-03-25T13:10:00Z</dcterms:modified>
</cp:coreProperties>
</file>